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E9E8" w14:textId="77777777" w:rsidR="00082A66" w:rsidRPr="00A51CBC" w:rsidRDefault="00082A66" w:rsidP="00A51CBC">
      <w:pPr>
        <w:spacing w:before="100" w:beforeAutospacing="1" w:after="100" w:afterAutospacing="1" w:line="240" w:lineRule="auto"/>
        <w:rPr>
          <w:rFonts w:eastAsia="Times New Roman" w:cs="Arial"/>
          <w:b/>
          <w:color w:val="000000"/>
          <w:sz w:val="24"/>
          <w:szCs w:val="24"/>
          <w:lang w:eastAsia="es-MX"/>
        </w:rPr>
      </w:pPr>
    </w:p>
    <w:p w14:paraId="7CB01A1B" w14:textId="77777777" w:rsidR="00A51CBC" w:rsidRPr="00A51CBC" w:rsidRDefault="00A51CBC" w:rsidP="00A51CBC">
      <w:pPr>
        <w:spacing w:before="100" w:beforeAutospacing="1" w:after="100" w:afterAutospacing="1" w:line="240" w:lineRule="auto"/>
        <w:rPr>
          <w:rFonts w:eastAsia="Times New Roman" w:cs="Arial"/>
          <w:color w:val="000000"/>
          <w:sz w:val="24"/>
          <w:szCs w:val="24"/>
          <w:lang w:eastAsia="es-MX"/>
        </w:rPr>
      </w:pPr>
      <w:r w:rsidRPr="00A51CBC">
        <w:rPr>
          <w:rFonts w:eastAsia="Times New Roman" w:cs="Arial"/>
          <w:noProof/>
          <w:color w:val="000000"/>
          <w:sz w:val="24"/>
          <w:szCs w:val="24"/>
          <w:lang w:eastAsia="es-MX"/>
        </w:rPr>
        <w:drawing>
          <wp:inline distT="0" distB="0" distL="0" distR="0" wp14:anchorId="05E818AF" wp14:editId="3407B071">
            <wp:extent cx="5913911" cy="1198712"/>
            <wp:effectExtent l="0" t="0" r="0" b="190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_W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2687" cy="1202518"/>
                    </a:xfrm>
                    <a:prstGeom prst="rect">
                      <a:avLst/>
                    </a:prstGeom>
                  </pic:spPr>
                </pic:pic>
              </a:graphicData>
            </a:graphic>
          </wp:inline>
        </w:drawing>
      </w:r>
    </w:p>
    <w:p w14:paraId="0AE687E8" w14:textId="01084361" w:rsidR="00A51CBC" w:rsidRPr="00A51CBC" w:rsidRDefault="00A51CBC" w:rsidP="00F67485">
      <w:pPr>
        <w:spacing w:before="100" w:beforeAutospacing="1" w:after="100" w:afterAutospacing="1" w:line="240" w:lineRule="auto"/>
        <w:jc w:val="center"/>
        <w:rPr>
          <w:rFonts w:eastAsia="Times New Roman" w:cs="Arial"/>
          <w:b/>
          <w:color w:val="000000"/>
          <w:sz w:val="24"/>
          <w:szCs w:val="24"/>
          <w:lang w:eastAsia="es-MX"/>
        </w:rPr>
      </w:pPr>
      <w:r w:rsidRPr="00A51CBC">
        <w:rPr>
          <w:rFonts w:eastAsia="Times New Roman" w:cs="Arial"/>
          <w:b/>
          <w:color w:val="000000"/>
          <w:sz w:val="24"/>
          <w:szCs w:val="24"/>
          <w:lang w:eastAsia="es-MX"/>
        </w:rPr>
        <w:t xml:space="preserve">Formato público de </w:t>
      </w:r>
      <w:proofErr w:type="spellStart"/>
      <w:r w:rsidRPr="00A51CBC">
        <w:rPr>
          <w:rFonts w:eastAsia="Times New Roman" w:cs="Arial"/>
          <w:b/>
          <w:color w:val="000000"/>
          <w:sz w:val="24"/>
          <w:szCs w:val="24"/>
          <w:lang w:eastAsia="es-MX"/>
        </w:rPr>
        <w:t>Curriculum</w:t>
      </w:r>
      <w:proofErr w:type="spellEnd"/>
      <w:r w:rsidR="00C045F4">
        <w:rPr>
          <w:rFonts w:eastAsia="Times New Roman" w:cs="Arial"/>
          <w:b/>
          <w:color w:val="000000"/>
          <w:sz w:val="24"/>
          <w:szCs w:val="24"/>
          <w:lang w:eastAsia="es-MX"/>
        </w:rPr>
        <w:t xml:space="preserve"> </w:t>
      </w:r>
      <w:r w:rsidRPr="00A51CBC">
        <w:rPr>
          <w:rFonts w:eastAsia="Times New Roman" w:cs="Arial"/>
          <w:b/>
          <w:color w:val="000000"/>
          <w:sz w:val="24"/>
          <w:szCs w:val="24"/>
          <w:lang w:eastAsia="es-MX"/>
        </w:rPr>
        <w:t>Vitae</w:t>
      </w:r>
    </w:p>
    <w:tbl>
      <w:tblPr>
        <w:tblW w:w="92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1"/>
        <w:gridCol w:w="5788"/>
      </w:tblGrid>
      <w:tr w:rsidR="00A51CBC" w:rsidRPr="00A51CBC" w14:paraId="7F642DAA" w14:textId="77777777" w:rsidTr="007B55C4">
        <w:trPr>
          <w:trHeight w:val="360"/>
        </w:trPr>
        <w:tc>
          <w:tcPr>
            <w:tcW w:w="9249" w:type="dxa"/>
            <w:gridSpan w:val="2"/>
            <w:shd w:val="clear" w:color="auto" w:fill="632423" w:themeFill="accent2" w:themeFillShade="80"/>
          </w:tcPr>
          <w:p w14:paraId="48F879C4"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DC0CE8">
              <w:rPr>
                <w:rFonts w:eastAsia="Times New Roman" w:cs="Arial"/>
                <w:b/>
                <w:color w:val="FFFFFF" w:themeColor="background1"/>
                <w:sz w:val="24"/>
                <w:szCs w:val="24"/>
                <w:lang w:eastAsia="es-MX"/>
              </w:rPr>
              <w:t>I.- DATOS GENERALES:</w:t>
            </w:r>
          </w:p>
        </w:tc>
      </w:tr>
      <w:tr w:rsidR="00A51CBC" w:rsidRPr="00A51CBC" w14:paraId="7DB108AB" w14:textId="77777777" w:rsidTr="007B55C4">
        <w:trPr>
          <w:trHeight w:val="375"/>
        </w:trPr>
        <w:tc>
          <w:tcPr>
            <w:tcW w:w="3461" w:type="dxa"/>
          </w:tcPr>
          <w:p w14:paraId="4138CE51"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Nombre:</w:t>
            </w:r>
          </w:p>
        </w:tc>
        <w:tc>
          <w:tcPr>
            <w:tcW w:w="5788" w:type="dxa"/>
          </w:tcPr>
          <w:p w14:paraId="3B4FC122" w14:textId="4A173698" w:rsidR="00A51CBC" w:rsidRPr="00A51CBC" w:rsidRDefault="00B70EFD"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 xml:space="preserve"> </w:t>
            </w:r>
            <w:r w:rsidR="00074E7B">
              <w:rPr>
                <w:rFonts w:eastAsia="Times New Roman" w:cs="Arial"/>
                <w:b/>
                <w:color w:val="000000"/>
                <w:sz w:val="24"/>
                <w:szCs w:val="24"/>
                <w:lang w:eastAsia="es-MX"/>
              </w:rPr>
              <w:t xml:space="preserve">Mildred </w:t>
            </w:r>
            <w:proofErr w:type="spellStart"/>
            <w:r w:rsidR="00074E7B">
              <w:rPr>
                <w:rFonts w:eastAsia="Times New Roman" w:cs="Arial"/>
                <w:b/>
                <w:color w:val="000000"/>
                <w:sz w:val="24"/>
                <w:szCs w:val="24"/>
                <w:lang w:eastAsia="es-MX"/>
              </w:rPr>
              <w:t>Murbartián</w:t>
            </w:r>
            <w:proofErr w:type="spellEnd"/>
            <w:r w:rsidR="00074E7B">
              <w:rPr>
                <w:rFonts w:eastAsia="Times New Roman" w:cs="Arial"/>
                <w:b/>
                <w:color w:val="000000"/>
                <w:sz w:val="24"/>
                <w:szCs w:val="24"/>
                <w:lang w:eastAsia="es-MX"/>
              </w:rPr>
              <w:t xml:space="preserve"> Aguilar</w:t>
            </w:r>
          </w:p>
        </w:tc>
      </w:tr>
      <w:tr w:rsidR="00A51CBC" w:rsidRPr="00A51CBC" w14:paraId="50F76DC9" w14:textId="77777777" w:rsidTr="007B55C4">
        <w:trPr>
          <w:trHeight w:val="315"/>
        </w:trPr>
        <w:tc>
          <w:tcPr>
            <w:tcW w:w="3461" w:type="dxa"/>
          </w:tcPr>
          <w:p w14:paraId="0BA687BA"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Cargo en el Poder Judicial: </w:t>
            </w:r>
          </w:p>
        </w:tc>
        <w:tc>
          <w:tcPr>
            <w:tcW w:w="5788" w:type="dxa"/>
          </w:tcPr>
          <w:p w14:paraId="0EB1AAF0" w14:textId="66217545" w:rsidR="00A51CBC" w:rsidRPr="00A51CBC" w:rsidRDefault="00074E7B" w:rsidP="00DC754A">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Magistrada</w:t>
            </w:r>
            <w:r w:rsidR="001D250F">
              <w:rPr>
                <w:rFonts w:eastAsia="Times New Roman" w:cs="Arial"/>
                <w:b/>
                <w:color w:val="000000"/>
                <w:sz w:val="24"/>
                <w:szCs w:val="24"/>
                <w:lang w:eastAsia="es-MX"/>
              </w:rPr>
              <w:t xml:space="preserve"> </w:t>
            </w:r>
          </w:p>
        </w:tc>
      </w:tr>
      <w:tr w:rsidR="00A51CBC" w:rsidRPr="00A51CBC" w14:paraId="717DDDF6" w14:textId="77777777" w:rsidTr="007B55C4">
        <w:trPr>
          <w:trHeight w:val="390"/>
        </w:trPr>
        <w:tc>
          <w:tcPr>
            <w:tcW w:w="3461" w:type="dxa"/>
          </w:tcPr>
          <w:p w14:paraId="3F3BA57D"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Área de Adscripción: </w:t>
            </w:r>
          </w:p>
        </w:tc>
        <w:tc>
          <w:tcPr>
            <w:tcW w:w="5788" w:type="dxa"/>
          </w:tcPr>
          <w:p w14:paraId="6E4894B5" w14:textId="2FA7DA3C" w:rsidR="00A51CBC" w:rsidRPr="00A51CBC" w:rsidRDefault="00074E7B"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 xml:space="preserve">Titular de la Segunda Ponencia de la Sala Civil </w:t>
            </w:r>
            <w:r w:rsidR="001D250F">
              <w:rPr>
                <w:rFonts w:eastAsia="Times New Roman" w:cs="Arial"/>
                <w:b/>
                <w:color w:val="000000"/>
                <w:sz w:val="24"/>
                <w:szCs w:val="24"/>
                <w:lang w:eastAsia="es-MX"/>
              </w:rPr>
              <w:t>–</w:t>
            </w:r>
            <w:r>
              <w:rPr>
                <w:rFonts w:eastAsia="Times New Roman" w:cs="Arial"/>
                <w:b/>
                <w:color w:val="000000"/>
                <w:sz w:val="24"/>
                <w:szCs w:val="24"/>
                <w:lang w:eastAsia="es-MX"/>
              </w:rPr>
              <w:t xml:space="preserve"> Familiar</w:t>
            </w:r>
            <w:r w:rsidR="001D250F">
              <w:rPr>
                <w:rFonts w:eastAsia="Times New Roman" w:cs="Arial"/>
                <w:b/>
                <w:color w:val="000000"/>
                <w:sz w:val="24"/>
                <w:szCs w:val="24"/>
                <w:lang w:eastAsia="es-MX"/>
              </w:rPr>
              <w:t xml:space="preserve"> a partir del 22 de octubre de 2024</w:t>
            </w:r>
          </w:p>
        </w:tc>
      </w:tr>
      <w:tr w:rsidR="00A51CBC" w:rsidRPr="00A51CBC" w14:paraId="3F42694B" w14:textId="77777777" w:rsidTr="007B55C4">
        <w:trPr>
          <w:trHeight w:val="390"/>
        </w:trPr>
        <w:tc>
          <w:tcPr>
            <w:tcW w:w="3461" w:type="dxa"/>
          </w:tcPr>
          <w:p w14:paraId="04B90A1A"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Fecha de Nacimiento:</w:t>
            </w:r>
          </w:p>
          <w:p w14:paraId="49C531EE"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 (cuando se requiera para ejercer el cargo) </w:t>
            </w:r>
          </w:p>
        </w:tc>
        <w:tc>
          <w:tcPr>
            <w:tcW w:w="5788" w:type="dxa"/>
          </w:tcPr>
          <w:p w14:paraId="2D1950ED" w14:textId="3949CED2" w:rsidR="00A51CBC" w:rsidRPr="00A51CBC" w:rsidRDefault="00074E7B" w:rsidP="006F0EA4">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1974</w:t>
            </w:r>
          </w:p>
        </w:tc>
      </w:tr>
    </w:tbl>
    <w:p w14:paraId="71CE29E0"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tbl>
      <w:tblPr>
        <w:tblW w:w="92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1"/>
        <w:gridCol w:w="5788"/>
      </w:tblGrid>
      <w:tr w:rsidR="00A51CBC" w:rsidRPr="00A51CBC" w14:paraId="08B174CB" w14:textId="77777777" w:rsidTr="007B55C4">
        <w:trPr>
          <w:trHeight w:val="360"/>
        </w:trPr>
        <w:tc>
          <w:tcPr>
            <w:tcW w:w="9249" w:type="dxa"/>
            <w:gridSpan w:val="2"/>
            <w:shd w:val="clear" w:color="auto" w:fill="632423" w:themeFill="accent2" w:themeFillShade="80"/>
          </w:tcPr>
          <w:p w14:paraId="0D296918"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DC0CE8">
              <w:rPr>
                <w:rFonts w:eastAsia="Times New Roman" w:cs="Arial"/>
                <w:b/>
                <w:color w:val="FFFFFF" w:themeColor="background1"/>
                <w:sz w:val="24"/>
                <w:szCs w:val="24"/>
                <w:lang w:eastAsia="es-MX"/>
              </w:rPr>
              <w:t xml:space="preserve">II.- PREPARACIÓN ACADÉMICA: </w:t>
            </w:r>
          </w:p>
        </w:tc>
      </w:tr>
      <w:tr w:rsidR="00A51CBC" w:rsidRPr="00A51CBC" w14:paraId="64988B4F" w14:textId="77777777" w:rsidTr="007B55C4">
        <w:trPr>
          <w:trHeight w:val="375"/>
        </w:trPr>
        <w:tc>
          <w:tcPr>
            <w:tcW w:w="3461" w:type="dxa"/>
          </w:tcPr>
          <w:p w14:paraId="1ADA56A1"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Último grado de estudios:</w:t>
            </w:r>
          </w:p>
        </w:tc>
        <w:tc>
          <w:tcPr>
            <w:tcW w:w="5788" w:type="dxa"/>
          </w:tcPr>
          <w:p w14:paraId="453A31E2" w14:textId="100F7886" w:rsidR="00A51CBC" w:rsidRPr="00A51CBC" w:rsidRDefault="00074E7B" w:rsidP="00A51CBC">
            <w:pPr>
              <w:spacing w:before="100" w:beforeAutospacing="1" w:after="100" w:afterAutospacing="1" w:line="240" w:lineRule="auto"/>
              <w:rPr>
                <w:rFonts w:eastAsia="Times New Roman" w:cs="Arial"/>
                <w:b/>
                <w:color w:val="000000"/>
                <w:sz w:val="24"/>
                <w:szCs w:val="24"/>
                <w:lang w:eastAsia="es-MX"/>
              </w:rPr>
            </w:pPr>
            <w:r w:rsidRPr="00074E7B">
              <w:rPr>
                <w:rFonts w:eastAsia="Times New Roman" w:cs="Arial"/>
                <w:b/>
                <w:color w:val="000000"/>
                <w:sz w:val="24"/>
                <w:szCs w:val="24"/>
                <w:lang w:eastAsia="es-MX"/>
              </w:rPr>
              <w:t>Doctorado</w:t>
            </w:r>
            <w:r w:rsidR="00414721">
              <w:rPr>
                <w:rFonts w:eastAsia="Times New Roman" w:cs="Arial"/>
                <w:b/>
                <w:color w:val="000000"/>
                <w:sz w:val="24"/>
                <w:szCs w:val="24"/>
                <w:lang w:eastAsia="es-MX"/>
              </w:rPr>
              <w:t xml:space="preserve"> (Mención Honorifica)</w:t>
            </w:r>
          </w:p>
        </w:tc>
      </w:tr>
      <w:tr w:rsidR="00A51CBC" w:rsidRPr="00A51CBC" w14:paraId="6BFDBD8A" w14:textId="77777777" w:rsidTr="007B55C4">
        <w:trPr>
          <w:trHeight w:val="315"/>
        </w:trPr>
        <w:tc>
          <w:tcPr>
            <w:tcW w:w="3461" w:type="dxa"/>
          </w:tcPr>
          <w:p w14:paraId="4B25383B"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Institución:</w:t>
            </w:r>
          </w:p>
        </w:tc>
        <w:tc>
          <w:tcPr>
            <w:tcW w:w="5788" w:type="dxa"/>
          </w:tcPr>
          <w:p w14:paraId="687482F7" w14:textId="77777777" w:rsidR="000E40E9" w:rsidRPr="008D4C87" w:rsidRDefault="000E40E9" w:rsidP="000E40E9">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 xml:space="preserve">Centro </w:t>
            </w:r>
            <w:r>
              <w:rPr>
                <w:rFonts w:eastAsia="Times New Roman" w:cs="Arial"/>
                <w:b/>
                <w:color w:val="000000"/>
                <w:sz w:val="24"/>
                <w:szCs w:val="24"/>
                <w:lang w:eastAsia="es-MX"/>
              </w:rPr>
              <w:t>d</w:t>
            </w:r>
            <w:r w:rsidRPr="008D4C87">
              <w:rPr>
                <w:rFonts w:eastAsia="Times New Roman" w:cs="Arial"/>
                <w:b/>
                <w:color w:val="000000"/>
                <w:sz w:val="24"/>
                <w:szCs w:val="24"/>
                <w:lang w:eastAsia="es-MX"/>
              </w:rPr>
              <w:t>e Investigación Jurídico – Políticas</w:t>
            </w:r>
          </w:p>
          <w:p w14:paraId="58D11A7E" w14:textId="77777777" w:rsidR="000E40E9" w:rsidRPr="008D4C87" w:rsidRDefault="000E40E9" w:rsidP="000E40E9">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CIJUREP</w:t>
            </w:r>
          </w:p>
          <w:p w14:paraId="6DEB03CD" w14:textId="68F228AA" w:rsidR="00A51CBC" w:rsidRPr="00A51CBC" w:rsidRDefault="000E40E9" w:rsidP="000E40E9">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Universidad Autónoma De Tlaxcala</w:t>
            </w:r>
          </w:p>
        </w:tc>
      </w:tr>
      <w:tr w:rsidR="00A51CBC" w:rsidRPr="00A51CBC" w14:paraId="541DEAAC" w14:textId="77777777" w:rsidTr="007B55C4">
        <w:trPr>
          <w:trHeight w:val="390"/>
        </w:trPr>
        <w:tc>
          <w:tcPr>
            <w:tcW w:w="3461" w:type="dxa"/>
          </w:tcPr>
          <w:p w14:paraId="005D50E5"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Periodo:</w:t>
            </w:r>
          </w:p>
        </w:tc>
        <w:tc>
          <w:tcPr>
            <w:tcW w:w="5788" w:type="dxa"/>
          </w:tcPr>
          <w:p w14:paraId="16F51B1D" w14:textId="575CC420" w:rsidR="00A51CBC" w:rsidRPr="00A51CBC" w:rsidRDefault="00074E7B" w:rsidP="006F0EA4">
            <w:pPr>
              <w:spacing w:before="100" w:beforeAutospacing="1" w:after="100" w:afterAutospacing="1" w:line="240" w:lineRule="auto"/>
              <w:rPr>
                <w:rFonts w:eastAsia="Times New Roman" w:cs="Arial"/>
                <w:b/>
                <w:color w:val="000000"/>
                <w:sz w:val="24"/>
                <w:szCs w:val="24"/>
                <w:lang w:eastAsia="es-MX"/>
              </w:rPr>
            </w:pPr>
            <w:r w:rsidRPr="00074E7B">
              <w:rPr>
                <w:rFonts w:eastAsia="Times New Roman" w:cs="Arial"/>
                <w:b/>
                <w:color w:val="000000"/>
                <w:sz w:val="24"/>
                <w:szCs w:val="24"/>
                <w:lang w:eastAsia="es-MX"/>
              </w:rPr>
              <w:t>2001-2003</w:t>
            </w:r>
          </w:p>
        </w:tc>
      </w:tr>
      <w:tr w:rsidR="00A51CBC" w:rsidRPr="00A51CBC" w14:paraId="3FE1DD8A" w14:textId="77777777" w:rsidTr="007B55C4">
        <w:trPr>
          <w:trHeight w:val="390"/>
        </w:trPr>
        <w:tc>
          <w:tcPr>
            <w:tcW w:w="3461" w:type="dxa"/>
          </w:tcPr>
          <w:p w14:paraId="1AC0A71A"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Documento: </w:t>
            </w:r>
          </w:p>
        </w:tc>
        <w:tc>
          <w:tcPr>
            <w:tcW w:w="5788" w:type="dxa"/>
          </w:tcPr>
          <w:p w14:paraId="6BD75B99" w14:textId="156689CD" w:rsidR="00A51CBC" w:rsidRPr="00A51CBC" w:rsidRDefault="00AA2FE2"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Certificado de Estudios</w:t>
            </w:r>
          </w:p>
        </w:tc>
      </w:tr>
      <w:tr w:rsidR="00A51CBC" w:rsidRPr="00A51CBC" w14:paraId="65FD62C0" w14:textId="77777777" w:rsidTr="007B55C4">
        <w:trPr>
          <w:trHeight w:val="390"/>
        </w:trPr>
        <w:tc>
          <w:tcPr>
            <w:tcW w:w="3461" w:type="dxa"/>
          </w:tcPr>
          <w:p w14:paraId="56FCD2C5"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Título Profesional: </w:t>
            </w:r>
          </w:p>
        </w:tc>
        <w:tc>
          <w:tcPr>
            <w:tcW w:w="5788" w:type="dxa"/>
          </w:tcPr>
          <w:p w14:paraId="3C2EAF07" w14:textId="4AC77491" w:rsidR="00A51CBC" w:rsidRPr="00A51CBC" w:rsidRDefault="00074E7B" w:rsidP="006F0EA4">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Si</w:t>
            </w:r>
          </w:p>
        </w:tc>
      </w:tr>
      <w:tr w:rsidR="00A51CBC" w:rsidRPr="00A51CBC" w14:paraId="1AB48D48" w14:textId="77777777" w:rsidTr="007B55C4">
        <w:trPr>
          <w:trHeight w:val="390"/>
        </w:trPr>
        <w:tc>
          <w:tcPr>
            <w:tcW w:w="3461" w:type="dxa"/>
          </w:tcPr>
          <w:p w14:paraId="44C25D54"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Cédula: </w:t>
            </w:r>
          </w:p>
        </w:tc>
        <w:tc>
          <w:tcPr>
            <w:tcW w:w="5788" w:type="dxa"/>
          </w:tcPr>
          <w:p w14:paraId="6F8349D6" w14:textId="327BDEED" w:rsidR="00A51CBC" w:rsidRPr="00A51CBC" w:rsidRDefault="004D4839" w:rsidP="00A51CBC">
            <w:pPr>
              <w:spacing w:before="100" w:beforeAutospacing="1" w:after="100" w:afterAutospacing="1" w:line="240" w:lineRule="auto"/>
              <w:rPr>
                <w:rFonts w:eastAsia="Times New Roman" w:cs="Arial"/>
                <w:b/>
                <w:color w:val="000000"/>
                <w:sz w:val="24"/>
                <w:szCs w:val="24"/>
                <w:lang w:eastAsia="es-MX"/>
              </w:rPr>
            </w:pPr>
            <w:r w:rsidRPr="00204310">
              <w:rPr>
                <w:rFonts w:ascii="Century Gothic" w:hAnsi="Century Gothic" w:cs="Arial"/>
                <w:b/>
                <w:bCs/>
                <w:sz w:val="24"/>
                <w:szCs w:val="24"/>
              </w:rPr>
              <w:t>7767813</w:t>
            </w:r>
          </w:p>
        </w:tc>
      </w:tr>
      <w:tr w:rsidR="00AC0883" w:rsidRPr="00A51CBC" w14:paraId="10F2C8FD" w14:textId="77777777" w:rsidTr="0017685D">
        <w:trPr>
          <w:trHeight w:val="390"/>
        </w:trPr>
        <w:tc>
          <w:tcPr>
            <w:tcW w:w="3461" w:type="dxa"/>
          </w:tcPr>
          <w:p w14:paraId="2F8C393C"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Estudios Profesionales:</w:t>
            </w:r>
          </w:p>
        </w:tc>
        <w:tc>
          <w:tcPr>
            <w:tcW w:w="5788" w:type="dxa"/>
          </w:tcPr>
          <w:p w14:paraId="317C8478"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Licenciatura en Derecho</w:t>
            </w:r>
          </w:p>
        </w:tc>
      </w:tr>
      <w:tr w:rsidR="00AC0883" w:rsidRPr="00A51CBC" w14:paraId="7EFD018C" w14:textId="77777777" w:rsidTr="0017685D">
        <w:trPr>
          <w:trHeight w:val="390"/>
        </w:trPr>
        <w:tc>
          <w:tcPr>
            <w:tcW w:w="3461" w:type="dxa"/>
          </w:tcPr>
          <w:p w14:paraId="4D1539C6"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Institución: </w:t>
            </w:r>
          </w:p>
        </w:tc>
        <w:tc>
          <w:tcPr>
            <w:tcW w:w="5788" w:type="dxa"/>
          </w:tcPr>
          <w:p w14:paraId="42562CAF"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074E7B">
              <w:rPr>
                <w:rFonts w:eastAsia="Times New Roman" w:cs="Arial"/>
                <w:b/>
                <w:color w:val="000000"/>
                <w:sz w:val="24"/>
                <w:szCs w:val="24"/>
                <w:lang w:eastAsia="es-MX"/>
              </w:rPr>
              <w:t>Universidad Del Valle, Tlaxcala</w:t>
            </w:r>
          </w:p>
        </w:tc>
      </w:tr>
      <w:tr w:rsidR="00AC0883" w:rsidRPr="00A51CBC" w14:paraId="4F644307" w14:textId="77777777" w:rsidTr="0017685D">
        <w:trPr>
          <w:trHeight w:val="390"/>
        </w:trPr>
        <w:tc>
          <w:tcPr>
            <w:tcW w:w="3461" w:type="dxa"/>
          </w:tcPr>
          <w:p w14:paraId="4B315F1B"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Periodo: </w:t>
            </w:r>
          </w:p>
        </w:tc>
        <w:tc>
          <w:tcPr>
            <w:tcW w:w="5788" w:type="dxa"/>
          </w:tcPr>
          <w:p w14:paraId="401A6367"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074E7B">
              <w:rPr>
                <w:rFonts w:eastAsia="Times New Roman" w:cs="Arial"/>
                <w:b/>
                <w:color w:val="000000"/>
                <w:sz w:val="24"/>
                <w:szCs w:val="24"/>
                <w:lang w:eastAsia="es-MX"/>
              </w:rPr>
              <w:t>2001-2003</w:t>
            </w:r>
          </w:p>
        </w:tc>
      </w:tr>
      <w:tr w:rsidR="00AC0883" w:rsidRPr="00A51CBC" w14:paraId="3DC3A464" w14:textId="77777777" w:rsidTr="0017685D">
        <w:trPr>
          <w:trHeight w:val="390"/>
        </w:trPr>
        <w:tc>
          <w:tcPr>
            <w:tcW w:w="3461" w:type="dxa"/>
          </w:tcPr>
          <w:p w14:paraId="546C50DD"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Documento: </w:t>
            </w:r>
          </w:p>
        </w:tc>
        <w:tc>
          <w:tcPr>
            <w:tcW w:w="5788" w:type="dxa"/>
          </w:tcPr>
          <w:p w14:paraId="5A6708A6"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Certificado de Estudios</w:t>
            </w:r>
          </w:p>
        </w:tc>
      </w:tr>
      <w:tr w:rsidR="00AC0883" w:rsidRPr="00A51CBC" w14:paraId="251CB468" w14:textId="77777777" w:rsidTr="0017685D">
        <w:trPr>
          <w:trHeight w:val="390"/>
        </w:trPr>
        <w:tc>
          <w:tcPr>
            <w:tcW w:w="3461" w:type="dxa"/>
          </w:tcPr>
          <w:p w14:paraId="1586733D"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Cédula: </w:t>
            </w:r>
          </w:p>
        </w:tc>
        <w:tc>
          <w:tcPr>
            <w:tcW w:w="5788" w:type="dxa"/>
          </w:tcPr>
          <w:p w14:paraId="61FF95A5" w14:textId="77777777" w:rsidR="00AC0883" w:rsidRPr="00A51CBC" w:rsidRDefault="00AC0883" w:rsidP="0017685D">
            <w:pPr>
              <w:spacing w:before="100" w:beforeAutospacing="1" w:after="100" w:afterAutospacing="1" w:line="240" w:lineRule="auto"/>
              <w:rPr>
                <w:rFonts w:eastAsia="Times New Roman" w:cs="Arial"/>
                <w:b/>
                <w:color w:val="000000"/>
                <w:sz w:val="24"/>
                <w:szCs w:val="24"/>
                <w:lang w:eastAsia="es-MX"/>
              </w:rPr>
            </w:pPr>
            <w:r w:rsidRPr="00204310">
              <w:rPr>
                <w:rFonts w:ascii="Century Gothic" w:hAnsi="Century Gothic" w:cs="Arial"/>
                <w:b/>
                <w:bCs/>
                <w:sz w:val="24"/>
                <w:szCs w:val="24"/>
              </w:rPr>
              <w:t>3017789</w:t>
            </w:r>
          </w:p>
        </w:tc>
      </w:tr>
      <w:tr w:rsidR="00A51CBC" w:rsidRPr="00A51CBC" w14:paraId="662FA7F3" w14:textId="77777777" w:rsidTr="007B55C4">
        <w:trPr>
          <w:trHeight w:val="390"/>
        </w:trPr>
        <w:tc>
          <w:tcPr>
            <w:tcW w:w="3461" w:type="dxa"/>
          </w:tcPr>
          <w:p w14:paraId="1B9CC46C"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lastRenderedPageBreak/>
              <w:t>Estudios Profesionales:</w:t>
            </w:r>
          </w:p>
        </w:tc>
        <w:tc>
          <w:tcPr>
            <w:tcW w:w="5788" w:type="dxa"/>
          </w:tcPr>
          <w:p w14:paraId="68281EBA" w14:textId="1979AC0E" w:rsidR="00A51CBC" w:rsidRPr="00A51CBC" w:rsidRDefault="00AC0883"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Maestría</w:t>
            </w:r>
            <w:r w:rsidR="00AE1D78">
              <w:rPr>
                <w:rFonts w:eastAsia="Times New Roman" w:cs="Arial"/>
                <w:b/>
                <w:color w:val="000000"/>
                <w:sz w:val="24"/>
                <w:szCs w:val="24"/>
                <w:lang w:eastAsia="es-MX"/>
              </w:rPr>
              <w:t xml:space="preserve"> en </w:t>
            </w:r>
            <w:r w:rsidR="00AE1D78" w:rsidRPr="00AE1D78">
              <w:rPr>
                <w:rFonts w:eastAsia="Times New Roman" w:cs="Arial"/>
                <w:b/>
                <w:color w:val="000000"/>
                <w:sz w:val="24"/>
                <w:szCs w:val="24"/>
                <w:lang w:eastAsia="es-MX"/>
              </w:rPr>
              <w:t xml:space="preserve">Derecho Constitucional </w:t>
            </w:r>
            <w:r w:rsidR="00AE1D78">
              <w:rPr>
                <w:rFonts w:eastAsia="Times New Roman" w:cs="Arial"/>
                <w:b/>
                <w:color w:val="000000"/>
                <w:sz w:val="24"/>
                <w:szCs w:val="24"/>
                <w:lang w:eastAsia="es-MX"/>
              </w:rPr>
              <w:t>y</w:t>
            </w:r>
            <w:r w:rsidR="00AE1D78" w:rsidRPr="00AE1D78">
              <w:rPr>
                <w:rFonts w:eastAsia="Times New Roman" w:cs="Arial"/>
                <w:b/>
                <w:color w:val="000000"/>
                <w:sz w:val="24"/>
                <w:szCs w:val="24"/>
                <w:lang w:eastAsia="es-MX"/>
              </w:rPr>
              <w:t xml:space="preserve"> Amparo</w:t>
            </w:r>
          </w:p>
        </w:tc>
      </w:tr>
      <w:tr w:rsidR="00A51CBC" w:rsidRPr="00A51CBC" w14:paraId="512C17C4" w14:textId="77777777" w:rsidTr="007B55C4">
        <w:trPr>
          <w:trHeight w:val="390"/>
        </w:trPr>
        <w:tc>
          <w:tcPr>
            <w:tcW w:w="3461" w:type="dxa"/>
          </w:tcPr>
          <w:p w14:paraId="4D4B0213"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Institución: </w:t>
            </w:r>
          </w:p>
        </w:tc>
        <w:tc>
          <w:tcPr>
            <w:tcW w:w="5788" w:type="dxa"/>
          </w:tcPr>
          <w:p w14:paraId="5AA85CAD" w14:textId="7051AD0C" w:rsidR="00AC0883" w:rsidRPr="00AC0883" w:rsidRDefault="00AE1D78" w:rsidP="00AC0883">
            <w:pPr>
              <w:spacing w:before="100" w:beforeAutospacing="1" w:after="100" w:afterAutospacing="1" w:line="240" w:lineRule="auto"/>
              <w:rPr>
                <w:rFonts w:eastAsia="Times New Roman" w:cs="Arial"/>
                <w:b/>
                <w:color w:val="000000"/>
                <w:sz w:val="24"/>
                <w:szCs w:val="24"/>
                <w:lang w:eastAsia="es-MX"/>
              </w:rPr>
            </w:pPr>
            <w:r w:rsidRPr="00AC0883">
              <w:rPr>
                <w:rFonts w:eastAsia="Times New Roman" w:cs="Arial"/>
                <w:b/>
                <w:color w:val="000000"/>
                <w:sz w:val="24"/>
                <w:szCs w:val="24"/>
                <w:lang w:eastAsia="es-MX"/>
              </w:rPr>
              <w:t xml:space="preserve">Universidad Autónoma </w:t>
            </w:r>
            <w:r>
              <w:rPr>
                <w:rFonts w:eastAsia="Times New Roman" w:cs="Arial"/>
                <w:b/>
                <w:color w:val="000000"/>
                <w:sz w:val="24"/>
                <w:szCs w:val="24"/>
                <w:lang w:eastAsia="es-MX"/>
              </w:rPr>
              <w:t>d</w:t>
            </w:r>
            <w:r w:rsidRPr="00AC0883">
              <w:rPr>
                <w:rFonts w:eastAsia="Times New Roman" w:cs="Arial"/>
                <w:b/>
                <w:color w:val="000000"/>
                <w:sz w:val="24"/>
                <w:szCs w:val="24"/>
                <w:lang w:eastAsia="es-MX"/>
              </w:rPr>
              <w:t>e Tlaxcala</w:t>
            </w:r>
          </w:p>
          <w:p w14:paraId="519B62DA" w14:textId="0880CFEB" w:rsidR="00A51CBC" w:rsidRPr="00A51CBC" w:rsidRDefault="00AC0883" w:rsidP="00AC0883">
            <w:pPr>
              <w:spacing w:before="100" w:beforeAutospacing="1" w:after="100" w:afterAutospacing="1" w:line="240" w:lineRule="auto"/>
              <w:rPr>
                <w:rFonts w:eastAsia="Times New Roman" w:cs="Arial"/>
                <w:b/>
                <w:color w:val="000000"/>
                <w:sz w:val="24"/>
                <w:szCs w:val="24"/>
                <w:lang w:eastAsia="es-MX"/>
              </w:rPr>
            </w:pPr>
            <w:proofErr w:type="spellStart"/>
            <w:r w:rsidRPr="00AC0883">
              <w:rPr>
                <w:rFonts w:eastAsia="Times New Roman" w:cs="Arial"/>
                <w:b/>
                <w:color w:val="000000"/>
                <w:sz w:val="24"/>
                <w:szCs w:val="24"/>
                <w:lang w:eastAsia="es-MX"/>
              </w:rPr>
              <w:t>U.A.Tx</w:t>
            </w:r>
            <w:proofErr w:type="spellEnd"/>
            <w:r w:rsidRPr="00AC0883">
              <w:rPr>
                <w:rFonts w:eastAsia="Times New Roman" w:cs="Arial"/>
                <w:b/>
                <w:color w:val="000000"/>
                <w:sz w:val="24"/>
                <w:szCs w:val="24"/>
                <w:lang w:eastAsia="es-MX"/>
              </w:rPr>
              <w:t xml:space="preserve">. </w:t>
            </w:r>
            <w:r w:rsidR="00AE1D78">
              <w:rPr>
                <w:rFonts w:eastAsia="Times New Roman" w:cs="Arial"/>
                <w:b/>
                <w:color w:val="000000"/>
                <w:sz w:val="24"/>
                <w:szCs w:val="24"/>
                <w:lang w:eastAsia="es-MX"/>
              </w:rPr>
              <w:t>y</w:t>
            </w:r>
            <w:r w:rsidR="00AE1D78" w:rsidRPr="00AC0883">
              <w:rPr>
                <w:rFonts w:eastAsia="Times New Roman" w:cs="Arial"/>
                <w:b/>
                <w:color w:val="000000"/>
                <w:sz w:val="24"/>
                <w:szCs w:val="24"/>
                <w:lang w:eastAsia="es-MX"/>
              </w:rPr>
              <w:t xml:space="preserve"> Universidad Popular Autónoma </w:t>
            </w:r>
            <w:r w:rsidR="00AE1D78">
              <w:rPr>
                <w:rFonts w:eastAsia="Times New Roman" w:cs="Arial"/>
                <w:b/>
                <w:color w:val="000000"/>
                <w:sz w:val="24"/>
                <w:szCs w:val="24"/>
                <w:lang w:eastAsia="es-MX"/>
              </w:rPr>
              <w:t>d</w:t>
            </w:r>
            <w:r w:rsidR="00AE1D78" w:rsidRPr="00AC0883">
              <w:rPr>
                <w:rFonts w:eastAsia="Times New Roman" w:cs="Arial"/>
                <w:b/>
                <w:color w:val="000000"/>
                <w:sz w:val="24"/>
                <w:szCs w:val="24"/>
                <w:lang w:eastAsia="es-MX"/>
              </w:rPr>
              <w:t xml:space="preserve">el Estado </w:t>
            </w:r>
            <w:r w:rsidR="00AE1D78">
              <w:rPr>
                <w:rFonts w:eastAsia="Times New Roman" w:cs="Arial"/>
                <w:b/>
                <w:color w:val="000000"/>
                <w:sz w:val="24"/>
                <w:szCs w:val="24"/>
                <w:lang w:eastAsia="es-MX"/>
              </w:rPr>
              <w:t>d</w:t>
            </w:r>
            <w:r w:rsidR="00AE1D78" w:rsidRPr="00AC0883">
              <w:rPr>
                <w:rFonts w:eastAsia="Times New Roman" w:cs="Arial"/>
                <w:b/>
                <w:color w:val="000000"/>
                <w:sz w:val="24"/>
                <w:szCs w:val="24"/>
                <w:lang w:eastAsia="es-MX"/>
              </w:rPr>
              <w:t>e Puebla</w:t>
            </w:r>
            <w:r w:rsidRPr="00AC0883">
              <w:rPr>
                <w:rFonts w:eastAsia="Times New Roman" w:cs="Arial"/>
                <w:b/>
                <w:color w:val="000000"/>
                <w:sz w:val="24"/>
                <w:szCs w:val="24"/>
                <w:lang w:eastAsia="es-MX"/>
              </w:rPr>
              <w:t xml:space="preserve"> U.P.A.E.P.</w:t>
            </w:r>
          </w:p>
        </w:tc>
      </w:tr>
      <w:tr w:rsidR="00A51CBC" w:rsidRPr="00A51CBC" w14:paraId="24C97B1C" w14:textId="77777777" w:rsidTr="007B55C4">
        <w:trPr>
          <w:trHeight w:val="390"/>
        </w:trPr>
        <w:tc>
          <w:tcPr>
            <w:tcW w:w="3461" w:type="dxa"/>
          </w:tcPr>
          <w:p w14:paraId="23989A7D"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Periodo: </w:t>
            </w:r>
          </w:p>
        </w:tc>
        <w:tc>
          <w:tcPr>
            <w:tcW w:w="5788" w:type="dxa"/>
          </w:tcPr>
          <w:p w14:paraId="306B708C" w14:textId="72A4FBB3" w:rsidR="00A51CBC" w:rsidRPr="00A51CBC" w:rsidRDefault="00AC0883"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1999-2001</w:t>
            </w:r>
          </w:p>
        </w:tc>
      </w:tr>
      <w:tr w:rsidR="00A51CBC" w:rsidRPr="00A51CBC" w14:paraId="1B299125" w14:textId="77777777" w:rsidTr="007B55C4">
        <w:trPr>
          <w:trHeight w:val="390"/>
        </w:trPr>
        <w:tc>
          <w:tcPr>
            <w:tcW w:w="3461" w:type="dxa"/>
          </w:tcPr>
          <w:p w14:paraId="6084A940"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 xml:space="preserve">Documento: </w:t>
            </w:r>
          </w:p>
        </w:tc>
        <w:tc>
          <w:tcPr>
            <w:tcW w:w="5788" w:type="dxa"/>
          </w:tcPr>
          <w:p w14:paraId="5C5DF269" w14:textId="27595E0A" w:rsidR="00A51CBC" w:rsidRPr="00A51CBC" w:rsidRDefault="00AA2FE2"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Certificado de Estudios</w:t>
            </w:r>
          </w:p>
        </w:tc>
      </w:tr>
      <w:tr w:rsidR="008D4C87" w:rsidRPr="00A51CBC" w14:paraId="6DFD7340" w14:textId="77777777" w:rsidTr="00B708B1">
        <w:trPr>
          <w:trHeight w:val="375"/>
        </w:trPr>
        <w:tc>
          <w:tcPr>
            <w:tcW w:w="3461" w:type="dxa"/>
          </w:tcPr>
          <w:p w14:paraId="749F0D3E" w14:textId="2B554910"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En curso</w:t>
            </w:r>
            <w:r w:rsidRPr="00A51CBC">
              <w:rPr>
                <w:rFonts w:eastAsia="Times New Roman" w:cs="Arial"/>
                <w:b/>
                <w:color w:val="000000"/>
                <w:sz w:val="24"/>
                <w:szCs w:val="24"/>
                <w:lang w:eastAsia="es-MX"/>
              </w:rPr>
              <w:t>:</w:t>
            </w:r>
          </w:p>
        </w:tc>
        <w:tc>
          <w:tcPr>
            <w:tcW w:w="5788" w:type="dxa"/>
          </w:tcPr>
          <w:p w14:paraId="14CBEADA" w14:textId="2DF7F13F" w:rsidR="008D4C87" w:rsidRPr="00A51CBC" w:rsidRDefault="008D4C87" w:rsidP="008D4C87">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bCs/>
                <w:color w:val="000000"/>
                <w:sz w:val="24"/>
                <w:szCs w:val="24"/>
                <w:lang w:eastAsia="es-MX"/>
              </w:rPr>
              <w:t xml:space="preserve">Maestría </w:t>
            </w:r>
            <w:r>
              <w:rPr>
                <w:rFonts w:eastAsia="Times New Roman" w:cs="Arial"/>
                <w:b/>
                <w:bCs/>
                <w:color w:val="000000"/>
                <w:sz w:val="24"/>
                <w:szCs w:val="24"/>
                <w:lang w:eastAsia="es-MX"/>
              </w:rPr>
              <w:t>e</w:t>
            </w:r>
            <w:r w:rsidRPr="008D4C87">
              <w:rPr>
                <w:rFonts w:eastAsia="Times New Roman" w:cs="Arial"/>
                <w:b/>
                <w:bCs/>
                <w:color w:val="000000"/>
                <w:sz w:val="24"/>
                <w:szCs w:val="24"/>
                <w:lang w:eastAsia="es-MX"/>
              </w:rPr>
              <w:t xml:space="preserve">n Transparencia, Fiscalización </w:t>
            </w:r>
            <w:r>
              <w:rPr>
                <w:rFonts w:eastAsia="Times New Roman" w:cs="Arial"/>
                <w:b/>
                <w:bCs/>
                <w:color w:val="000000"/>
                <w:sz w:val="24"/>
                <w:szCs w:val="24"/>
                <w:lang w:eastAsia="es-MX"/>
              </w:rPr>
              <w:t>y</w:t>
            </w:r>
            <w:r w:rsidRPr="008D4C87">
              <w:rPr>
                <w:rFonts w:eastAsia="Times New Roman" w:cs="Arial"/>
                <w:b/>
                <w:bCs/>
                <w:color w:val="000000"/>
                <w:sz w:val="24"/>
                <w:szCs w:val="24"/>
                <w:lang w:eastAsia="es-MX"/>
              </w:rPr>
              <w:t xml:space="preserve"> Rendición </w:t>
            </w:r>
            <w:r>
              <w:rPr>
                <w:rFonts w:eastAsia="Times New Roman" w:cs="Arial"/>
                <w:b/>
                <w:bCs/>
                <w:color w:val="000000"/>
                <w:sz w:val="24"/>
                <w:szCs w:val="24"/>
                <w:lang w:eastAsia="es-MX"/>
              </w:rPr>
              <w:t>d</w:t>
            </w:r>
            <w:r w:rsidRPr="008D4C87">
              <w:rPr>
                <w:rFonts w:eastAsia="Times New Roman" w:cs="Arial"/>
                <w:b/>
                <w:bCs/>
                <w:color w:val="000000"/>
                <w:sz w:val="24"/>
                <w:szCs w:val="24"/>
                <w:lang w:eastAsia="es-MX"/>
              </w:rPr>
              <w:t>e Cuentas</w:t>
            </w:r>
          </w:p>
        </w:tc>
      </w:tr>
      <w:tr w:rsidR="008D4C87" w:rsidRPr="00A51CBC" w14:paraId="5F5DF0FC" w14:textId="77777777" w:rsidTr="00B708B1">
        <w:trPr>
          <w:trHeight w:val="315"/>
        </w:trPr>
        <w:tc>
          <w:tcPr>
            <w:tcW w:w="3461" w:type="dxa"/>
          </w:tcPr>
          <w:p w14:paraId="2F3B5816"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Institución:</w:t>
            </w:r>
          </w:p>
        </w:tc>
        <w:tc>
          <w:tcPr>
            <w:tcW w:w="5788" w:type="dxa"/>
          </w:tcPr>
          <w:p w14:paraId="3BA24909" w14:textId="4F660DCB" w:rsidR="008D4C87" w:rsidRPr="008D4C87" w:rsidRDefault="008D4C87" w:rsidP="008D4C87">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 xml:space="preserve">Centro </w:t>
            </w:r>
            <w:r>
              <w:rPr>
                <w:rFonts w:eastAsia="Times New Roman" w:cs="Arial"/>
                <w:b/>
                <w:color w:val="000000"/>
                <w:sz w:val="24"/>
                <w:szCs w:val="24"/>
                <w:lang w:eastAsia="es-MX"/>
              </w:rPr>
              <w:t>d</w:t>
            </w:r>
            <w:r w:rsidRPr="008D4C87">
              <w:rPr>
                <w:rFonts w:eastAsia="Times New Roman" w:cs="Arial"/>
                <w:b/>
                <w:color w:val="000000"/>
                <w:sz w:val="24"/>
                <w:szCs w:val="24"/>
                <w:lang w:eastAsia="es-MX"/>
              </w:rPr>
              <w:t>e Investigación Jurídico – Políticas</w:t>
            </w:r>
          </w:p>
          <w:p w14:paraId="5BD8A66D" w14:textId="48B2C814" w:rsidR="008D4C87" w:rsidRPr="008D4C87" w:rsidRDefault="008D4C87" w:rsidP="008D4C87">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CIJUREP</w:t>
            </w:r>
          </w:p>
          <w:p w14:paraId="12AF04F5" w14:textId="101853B1" w:rsidR="008D4C87" w:rsidRPr="00A51CBC" w:rsidRDefault="008D4C87" w:rsidP="008D4C87">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Universidad Autónoma De Tlaxcala</w:t>
            </w:r>
          </w:p>
        </w:tc>
      </w:tr>
      <w:tr w:rsidR="008D4C87" w:rsidRPr="00A51CBC" w14:paraId="5AD50E16" w14:textId="77777777" w:rsidTr="00B708B1">
        <w:trPr>
          <w:trHeight w:val="390"/>
        </w:trPr>
        <w:tc>
          <w:tcPr>
            <w:tcW w:w="3461" w:type="dxa"/>
          </w:tcPr>
          <w:p w14:paraId="31F2E66A"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Periodo:</w:t>
            </w:r>
          </w:p>
        </w:tc>
        <w:tc>
          <w:tcPr>
            <w:tcW w:w="5788" w:type="dxa"/>
          </w:tcPr>
          <w:p w14:paraId="4E7E3571" w14:textId="5683694B"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Cursando Cuarto Semestre</w:t>
            </w:r>
          </w:p>
        </w:tc>
      </w:tr>
    </w:tbl>
    <w:p w14:paraId="39865AE1"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72592B39" w14:textId="1A17FDE0"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3514"/>
        <w:gridCol w:w="5275"/>
      </w:tblGrid>
      <w:tr w:rsidR="00A51CBC" w:rsidRPr="00A51CBC" w14:paraId="54D671AF" w14:textId="77777777" w:rsidTr="007B55C4">
        <w:trPr>
          <w:trHeight w:val="360"/>
        </w:trPr>
        <w:tc>
          <w:tcPr>
            <w:tcW w:w="9356" w:type="dxa"/>
            <w:gridSpan w:val="3"/>
            <w:shd w:val="clear" w:color="auto" w:fill="632423" w:themeFill="accent2" w:themeFillShade="80"/>
            <w:vAlign w:val="center"/>
          </w:tcPr>
          <w:p w14:paraId="61DC2077" w14:textId="77777777" w:rsidR="00A51CBC" w:rsidRPr="00DA5D7E"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A5D7E">
              <w:rPr>
                <w:rFonts w:eastAsia="Times New Roman" w:cs="Arial"/>
                <w:b/>
                <w:color w:val="FFFFFF" w:themeColor="background1"/>
                <w:sz w:val="24"/>
                <w:szCs w:val="24"/>
                <w:lang w:eastAsia="es-MX"/>
              </w:rPr>
              <w:t xml:space="preserve">III.- EXPERIENCIA LABORAL: </w:t>
            </w:r>
            <w:proofErr w:type="gramStart"/>
            <w:r w:rsidRPr="00DA5D7E">
              <w:rPr>
                <w:rFonts w:eastAsia="Times New Roman" w:cs="Arial"/>
                <w:b/>
                <w:color w:val="FFFFFF" w:themeColor="background1"/>
                <w:sz w:val="24"/>
                <w:szCs w:val="24"/>
                <w:lang w:eastAsia="es-MX"/>
              </w:rPr>
              <w:t>a)  tres</w:t>
            </w:r>
            <w:proofErr w:type="gramEnd"/>
            <w:r w:rsidRPr="00DA5D7E">
              <w:rPr>
                <w:rFonts w:eastAsia="Times New Roman" w:cs="Arial"/>
                <w:b/>
                <w:color w:val="FFFFFF" w:themeColor="background1"/>
                <w:sz w:val="24"/>
                <w:szCs w:val="24"/>
                <w:lang w:eastAsia="es-MX"/>
              </w:rPr>
              <w:t xml:space="preserve"> últimos empleos</w:t>
            </w:r>
          </w:p>
        </w:tc>
      </w:tr>
      <w:tr w:rsidR="00A51CBC" w:rsidRPr="00A51CBC" w14:paraId="2E9FC6DF" w14:textId="77777777" w:rsidTr="007B55C4">
        <w:trPr>
          <w:trHeight w:val="375"/>
        </w:trPr>
        <w:tc>
          <w:tcPr>
            <w:tcW w:w="567" w:type="dxa"/>
            <w:shd w:val="clear" w:color="auto" w:fill="F2DBDB" w:themeFill="accent2" w:themeFillTint="33"/>
            <w:vAlign w:val="center"/>
          </w:tcPr>
          <w:p w14:paraId="41D43B76"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bookmarkStart w:id="0" w:name="_Hlk192581253"/>
            <w:r w:rsidRPr="00A51CBC">
              <w:rPr>
                <w:rFonts w:eastAsia="Times New Roman" w:cs="Arial"/>
                <w:b/>
                <w:color w:val="000000"/>
                <w:sz w:val="24"/>
                <w:szCs w:val="24"/>
                <w:lang w:eastAsia="es-MX"/>
              </w:rPr>
              <w:t>1</w:t>
            </w:r>
          </w:p>
        </w:tc>
        <w:tc>
          <w:tcPr>
            <w:tcW w:w="3514" w:type="dxa"/>
            <w:shd w:val="clear" w:color="auto" w:fill="F2DBDB" w:themeFill="accent2" w:themeFillTint="33"/>
            <w:vAlign w:val="center"/>
          </w:tcPr>
          <w:p w14:paraId="05FA057F" w14:textId="44D087F9" w:rsidR="00A51CBC" w:rsidRPr="00A51CBC" w:rsidRDefault="00D0090E"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00A51CBC"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r w:rsidR="00A51CBC" w:rsidRPr="00A51CBC">
              <w:rPr>
                <w:rFonts w:eastAsia="Times New Roman" w:cs="Arial"/>
                <w:b/>
                <w:color w:val="000000"/>
                <w:sz w:val="24"/>
                <w:szCs w:val="24"/>
                <w:lang w:eastAsia="es-MX"/>
              </w:rPr>
              <w:t>:</w:t>
            </w:r>
          </w:p>
        </w:tc>
        <w:tc>
          <w:tcPr>
            <w:tcW w:w="5275" w:type="dxa"/>
            <w:shd w:val="clear" w:color="auto" w:fill="F2DBDB" w:themeFill="accent2" w:themeFillTint="33"/>
            <w:vAlign w:val="center"/>
          </w:tcPr>
          <w:p w14:paraId="63B194A1" w14:textId="6E5FFCB0" w:rsidR="00A51CBC" w:rsidRPr="00A51CBC" w:rsidRDefault="00C33A70" w:rsidP="005F6772">
            <w:pPr>
              <w:spacing w:before="100" w:beforeAutospacing="1" w:after="100" w:afterAutospacing="1" w:line="240" w:lineRule="auto"/>
              <w:rPr>
                <w:rFonts w:eastAsia="Times New Roman" w:cs="Arial"/>
                <w:b/>
                <w:color w:val="000000"/>
                <w:sz w:val="24"/>
                <w:szCs w:val="24"/>
                <w:lang w:eastAsia="es-MX"/>
              </w:rPr>
            </w:pPr>
            <w:r>
              <w:rPr>
                <w:rFonts w:cstheme="minorHAnsi"/>
                <w:b/>
                <w:sz w:val="24"/>
                <w:szCs w:val="24"/>
              </w:rPr>
              <w:t xml:space="preserve">03 de agosto </w:t>
            </w:r>
            <w:r w:rsidR="005807A9" w:rsidRPr="00E7246C">
              <w:rPr>
                <w:rFonts w:cstheme="minorHAnsi"/>
                <w:b/>
                <w:sz w:val="24"/>
                <w:szCs w:val="24"/>
              </w:rPr>
              <w:t>2023 a 21 octubre 2024</w:t>
            </w:r>
          </w:p>
        </w:tc>
      </w:tr>
      <w:tr w:rsidR="00A51CBC" w:rsidRPr="00A51CBC" w14:paraId="53354A5B" w14:textId="77777777" w:rsidTr="007B55C4">
        <w:trPr>
          <w:trHeight w:val="315"/>
        </w:trPr>
        <w:tc>
          <w:tcPr>
            <w:tcW w:w="4081" w:type="dxa"/>
            <w:gridSpan w:val="2"/>
            <w:vAlign w:val="center"/>
          </w:tcPr>
          <w:p w14:paraId="429D1F72"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20CC285D" w14:textId="160070F0" w:rsidR="00A51CBC" w:rsidRPr="00E7246C" w:rsidRDefault="00074E7B" w:rsidP="00A51CBC">
            <w:pPr>
              <w:spacing w:before="100" w:beforeAutospacing="1" w:after="100" w:afterAutospacing="1" w:line="240" w:lineRule="auto"/>
              <w:rPr>
                <w:rFonts w:eastAsia="Times New Roman" w:cstheme="minorHAnsi"/>
                <w:b/>
                <w:bCs/>
                <w:color w:val="000000"/>
                <w:sz w:val="24"/>
                <w:szCs w:val="24"/>
                <w:lang w:eastAsia="es-MX"/>
              </w:rPr>
            </w:pPr>
            <w:r w:rsidRPr="00E7246C">
              <w:rPr>
                <w:rFonts w:cstheme="minorHAnsi"/>
                <w:b/>
                <w:bCs/>
                <w:sz w:val="24"/>
                <w:szCs w:val="24"/>
              </w:rPr>
              <w:t>Tribunal de Justicia Administrativa del Estado de Tlaxcala</w:t>
            </w:r>
          </w:p>
        </w:tc>
      </w:tr>
      <w:tr w:rsidR="00A51CBC" w:rsidRPr="00A51CBC" w14:paraId="24F2700F" w14:textId="77777777" w:rsidTr="007B55C4">
        <w:trPr>
          <w:trHeight w:val="390"/>
        </w:trPr>
        <w:tc>
          <w:tcPr>
            <w:tcW w:w="4081" w:type="dxa"/>
            <w:gridSpan w:val="2"/>
            <w:vAlign w:val="center"/>
          </w:tcPr>
          <w:p w14:paraId="3E726558"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45A6A41B" w14:textId="5E7BB1CD" w:rsidR="00A51CBC" w:rsidRPr="00E7246C" w:rsidRDefault="00074E7B" w:rsidP="00715F22">
            <w:pPr>
              <w:spacing w:before="100" w:beforeAutospacing="1" w:after="100" w:afterAutospacing="1" w:line="240" w:lineRule="auto"/>
              <w:rPr>
                <w:rFonts w:eastAsia="Times New Roman" w:cstheme="minorHAnsi"/>
                <w:b/>
                <w:color w:val="000000"/>
                <w:sz w:val="24"/>
                <w:szCs w:val="24"/>
                <w:lang w:eastAsia="es-MX"/>
              </w:rPr>
            </w:pPr>
            <w:r w:rsidRPr="00E7246C">
              <w:rPr>
                <w:rFonts w:eastAsia="Times New Roman" w:cstheme="minorHAnsi"/>
                <w:b/>
                <w:color w:val="000000"/>
                <w:sz w:val="24"/>
                <w:szCs w:val="24"/>
                <w:lang w:eastAsia="es-MX"/>
              </w:rPr>
              <w:t>Secretaria General De Acuerdos</w:t>
            </w:r>
          </w:p>
        </w:tc>
      </w:tr>
      <w:tr w:rsidR="00A51CBC" w:rsidRPr="00A51CBC" w14:paraId="639D31E3" w14:textId="77777777" w:rsidTr="007B55C4">
        <w:trPr>
          <w:trHeight w:val="390"/>
        </w:trPr>
        <w:tc>
          <w:tcPr>
            <w:tcW w:w="4081" w:type="dxa"/>
            <w:gridSpan w:val="2"/>
            <w:vAlign w:val="center"/>
          </w:tcPr>
          <w:p w14:paraId="03C1B789"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39AAAC35" w14:textId="74206A90" w:rsidR="00A51CBC" w:rsidRPr="00E7246C" w:rsidRDefault="00A51CBC" w:rsidP="00A51CBC">
            <w:pPr>
              <w:spacing w:before="100" w:beforeAutospacing="1" w:after="100" w:afterAutospacing="1" w:line="240" w:lineRule="auto"/>
              <w:rPr>
                <w:rFonts w:eastAsia="Times New Roman" w:cstheme="minorHAnsi"/>
                <w:b/>
                <w:color w:val="000000"/>
                <w:sz w:val="24"/>
                <w:szCs w:val="24"/>
                <w:lang w:eastAsia="es-MX"/>
              </w:rPr>
            </w:pPr>
          </w:p>
        </w:tc>
      </w:tr>
      <w:tr w:rsidR="00A51CBC" w:rsidRPr="00A51CBC" w14:paraId="1687EBDE" w14:textId="77777777" w:rsidTr="007B55C4">
        <w:trPr>
          <w:trHeight w:val="375"/>
        </w:trPr>
        <w:tc>
          <w:tcPr>
            <w:tcW w:w="567" w:type="dxa"/>
            <w:shd w:val="clear" w:color="auto" w:fill="F2DBDB" w:themeFill="accent2" w:themeFillTint="33"/>
            <w:vAlign w:val="center"/>
          </w:tcPr>
          <w:p w14:paraId="208FB9FE"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2</w:t>
            </w:r>
          </w:p>
        </w:tc>
        <w:tc>
          <w:tcPr>
            <w:tcW w:w="3514" w:type="dxa"/>
            <w:shd w:val="clear" w:color="auto" w:fill="F2DBDB" w:themeFill="accent2" w:themeFillTint="33"/>
            <w:vAlign w:val="center"/>
          </w:tcPr>
          <w:p w14:paraId="44DF07A9" w14:textId="202F5619" w:rsidR="00A51CBC" w:rsidRPr="00A51CBC" w:rsidRDefault="00D0090E"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00A51CBC"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r w:rsidR="00A51CBC" w:rsidRPr="00A51CBC">
              <w:rPr>
                <w:rFonts w:eastAsia="Times New Roman" w:cs="Arial"/>
                <w:b/>
                <w:color w:val="000000"/>
                <w:sz w:val="24"/>
                <w:szCs w:val="24"/>
                <w:lang w:eastAsia="es-MX"/>
              </w:rPr>
              <w:t>:</w:t>
            </w:r>
          </w:p>
        </w:tc>
        <w:tc>
          <w:tcPr>
            <w:tcW w:w="5275" w:type="dxa"/>
            <w:shd w:val="clear" w:color="auto" w:fill="F2DBDB" w:themeFill="accent2" w:themeFillTint="33"/>
            <w:vAlign w:val="center"/>
          </w:tcPr>
          <w:p w14:paraId="3B35B5B0" w14:textId="1748B488" w:rsidR="005F6772" w:rsidRPr="00E7246C" w:rsidRDefault="00C33A70" w:rsidP="005F6772">
            <w:pPr>
              <w:spacing w:before="100" w:beforeAutospacing="1" w:after="100" w:afterAutospacing="1" w:line="240" w:lineRule="auto"/>
              <w:rPr>
                <w:rFonts w:eastAsia="Times New Roman" w:cstheme="minorHAnsi"/>
                <w:b/>
                <w:color w:val="000000"/>
                <w:sz w:val="24"/>
                <w:szCs w:val="24"/>
                <w:lang w:eastAsia="es-MX"/>
              </w:rPr>
            </w:pPr>
            <w:r>
              <w:rPr>
                <w:rFonts w:cstheme="minorHAnsi"/>
                <w:b/>
                <w:sz w:val="24"/>
                <w:szCs w:val="24"/>
              </w:rPr>
              <w:t xml:space="preserve">07 de febrero </w:t>
            </w:r>
            <w:r w:rsidR="005807A9" w:rsidRPr="00E7246C">
              <w:rPr>
                <w:rFonts w:cstheme="minorHAnsi"/>
                <w:b/>
                <w:sz w:val="24"/>
                <w:szCs w:val="24"/>
              </w:rPr>
              <w:t xml:space="preserve">2022 </w:t>
            </w:r>
            <w:r>
              <w:rPr>
                <w:rFonts w:cstheme="minorHAnsi"/>
                <w:b/>
                <w:sz w:val="24"/>
                <w:szCs w:val="24"/>
              </w:rPr>
              <w:t xml:space="preserve">a </w:t>
            </w:r>
            <w:r w:rsidR="005807A9" w:rsidRPr="00E7246C">
              <w:rPr>
                <w:rFonts w:cstheme="minorHAnsi"/>
                <w:b/>
                <w:sz w:val="24"/>
                <w:szCs w:val="24"/>
              </w:rPr>
              <w:t>02 agosto 2023</w:t>
            </w:r>
          </w:p>
        </w:tc>
      </w:tr>
      <w:tr w:rsidR="005F6772" w:rsidRPr="00A51CBC" w14:paraId="78734148" w14:textId="77777777" w:rsidTr="007B55C4">
        <w:trPr>
          <w:trHeight w:val="315"/>
        </w:trPr>
        <w:tc>
          <w:tcPr>
            <w:tcW w:w="4081" w:type="dxa"/>
            <w:gridSpan w:val="2"/>
            <w:vAlign w:val="center"/>
          </w:tcPr>
          <w:p w14:paraId="77706FB3" w14:textId="22A65265" w:rsidR="005F6772" w:rsidRPr="00A51CBC" w:rsidRDefault="005F6772"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2F7A0DE1" w14:textId="7701379B" w:rsidR="005F6772" w:rsidRPr="00E7246C" w:rsidRDefault="00E7246C" w:rsidP="00A51CBC">
            <w:pPr>
              <w:spacing w:before="100" w:beforeAutospacing="1" w:after="100" w:afterAutospacing="1" w:line="240" w:lineRule="auto"/>
              <w:rPr>
                <w:rFonts w:eastAsia="Times New Roman" w:cstheme="minorHAnsi"/>
                <w:b/>
                <w:bCs/>
                <w:color w:val="000000"/>
                <w:sz w:val="24"/>
                <w:szCs w:val="24"/>
                <w:lang w:eastAsia="es-MX"/>
              </w:rPr>
            </w:pPr>
            <w:r w:rsidRPr="00E7246C">
              <w:rPr>
                <w:rFonts w:cstheme="minorHAnsi"/>
                <w:b/>
                <w:bCs/>
                <w:sz w:val="24"/>
                <w:szCs w:val="24"/>
              </w:rPr>
              <w:t>Procuraduría General de Justicia del Estado de Tlaxcala</w:t>
            </w:r>
          </w:p>
        </w:tc>
      </w:tr>
      <w:tr w:rsidR="005F6772" w:rsidRPr="00A51CBC" w14:paraId="11BC372B" w14:textId="77777777" w:rsidTr="007B55C4">
        <w:trPr>
          <w:trHeight w:val="390"/>
        </w:trPr>
        <w:tc>
          <w:tcPr>
            <w:tcW w:w="4081" w:type="dxa"/>
            <w:gridSpan w:val="2"/>
            <w:vAlign w:val="center"/>
          </w:tcPr>
          <w:p w14:paraId="789C7179" w14:textId="77777777" w:rsidR="005F6772" w:rsidRPr="00A51CBC" w:rsidRDefault="005F6772"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24BA14C9" w14:textId="2FC2B8D7" w:rsidR="005F6772" w:rsidRPr="00E7246C" w:rsidRDefault="00E7246C" w:rsidP="00A51CBC">
            <w:pPr>
              <w:spacing w:before="100" w:beforeAutospacing="1" w:after="100" w:afterAutospacing="1" w:line="240" w:lineRule="auto"/>
              <w:rPr>
                <w:rFonts w:eastAsia="Times New Roman" w:cstheme="minorHAnsi"/>
                <w:b/>
                <w:bCs/>
                <w:color w:val="000000"/>
                <w:sz w:val="24"/>
                <w:szCs w:val="24"/>
                <w:lang w:eastAsia="es-MX"/>
              </w:rPr>
            </w:pPr>
            <w:r w:rsidRPr="00E7246C">
              <w:rPr>
                <w:rFonts w:cstheme="minorHAnsi"/>
                <w:b/>
                <w:bCs/>
                <w:sz w:val="24"/>
                <w:szCs w:val="24"/>
              </w:rPr>
              <w:t>Directora de Justicia Alternativa</w:t>
            </w:r>
          </w:p>
        </w:tc>
      </w:tr>
      <w:tr w:rsidR="005F6772" w:rsidRPr="00A51CBC" w14:paraId="3D127C90" w14:textId="77777777" w:rsidTr="007B55C4">
        <w:trPr>
          <w:trHeight w:val="390"/>
        </w:trPr>
        <w:tc>
          <w:tcPr>
            <w:tcW w:w="4081" w:type="dxa"/>
            <w:gridSpan w:val="2"/>
            <w:vAlign w:val="center"/>
          </w:tcPr>
          <w:p w14:paraId="7C9D1F6B" w14:textId="77777777" w:rsidR="005F6772" w:rsidRPr="00A51CBC" w:rsidRDefault="005F6772"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32CB51EB" w14:textId="262EA70E" w:rsidR="005F6772" w:rsidRPr="00E7246C" w:rsidRDefault="005F6772" w:rsidP="00A51CBC">
            <w:pPr>
              <w:spacing w:before="100" w:beforeAutospacing="1" w:after="100" w:afterAutospacing="1" w:line="240" w:lineRule="auto"/>
              <w:rPr>
                <w:rFonts w:eastAsia="Times New Roman" w:cstheme="minorHAnsi"/>
                <w:b/>
                <w:color w:val="000000"/>
                <w:sz w:val="24"/>
                <w:szCs w:val="24"/>
                <w:lang w:eastAsia="es-MX"/>
              </w:rPr>
            </w:pPr>
          </w:p>
        </w:tc>
      </w:tr>
      <w:tr w:rsidR="00A51CBC" w:rsidRPr="00A51CBC" w14:paraId="4D2290AA" w14:textId="77777777" w:rsidTr="007B55C4">
        <w:trPr>
          <w:trHeight w:val="375"/>
        </w:trPr>
        <w:tc>
          <w:tcPr>
            <w:tcW w:w="567" w:type="dxa"/>
            <w:shd w:val="clear" w:color="auto" w:fill="F2DBDB" w:themeFill="accent2" w:themeFillTint="33"/>
            <w:vAlign w:val="center"/>
          </w:tcPr>
          <w:p w14:paraId="09417223"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r w:rsidRPr="00A51CBC">
              <w:rPr>
                <w:rFonts w:eastAsia="Times New Roman" w:cs="Arial"/>
                <w:b/>
                <w:color w:val="000000"/>
                <w:sz w:val="24"/>
                <w:szCs w:val="24"/>
                <w:lang w:eastAsia="es-MX"/>
              </w:rPr>
              <w:t>3</w:t>
            </w:r>
          </w:p>
        </w:tc>
        <w:tc>
          <w:tcPr>
            <w:tcW w:w="3514" w:type="dxa"/>
            <w:shd w:val="clear" w:color="auto" w:fill="F2DBDB" w:themeFill="accent2" w:themeFillTint="33"/>
            <w:vAlign w:val="center"/>
          </w:tcPr>
          <w:p w14:paraId="2EC469AE" w14:textId="45119434" w:rsidR="00A51CBC" w:rsidRPr="00A51CBC" w:rsidRDefault="00D0090E" w:rsidP="00A51CBC">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w:t>
            </w:r>
            <w:r w:rsidR="00A51CBC" w:rsidRPr="00A51CBC">
              <w:rPr>
                <w:rFonts w:eastAsia="Times New Roman" w:cs="Arial"/>
                <w:b/>
                <w:color w:val="000000"/>
                <w:sz w:val="24"/>
                <w:szCs w:val="24"/>
                <w:lang w:eastAsia="es-MX"/>
              </w:rPr>
              <w:t>(día/mes/año)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r w:rsidR="00A51CBC" w:rsidRPr="00A51CBC">
              <w:rPr>
                <w:rFonts w:eastAsia="Times New Roman" w:cs="Arial"/>
                <w:b/>
                <w:color w:val="000000"/>
                <w:sz w:val="24"/>
                <w:szCs w:val="24"/>
                <w:lang w:eastAsia="es-MX"/>
              </w:rPr>
              <w:t>:</w:t>
            </w:r>
          </w:p>
        </w:tc>
        <w:tc>
          <w:tcPr>
            <w:tcW w:w="5275" w:type="dxa"/>
            <w:shd w:val="clear" w:color="auto" w:fill="F2DBDB" w:themeFill="accent2" w:themeFillTint="33"/>
            <w:vAlign w:val="center"/>
          </w:tcPr>
          <w:p w14:paraId="4016FE32" w14:textId="5C59EB58" w:rsidR="00A51CBC" w:rsidRPr="00E7246C" w:rsidRDefault="00C33A70" w:rsidP="00D03432">
            <w:pPr>
              <w:spacing w:before="100" w:beforeAutospacing="1" w:after="100" w:afterAutospacing="1" w:line="240" w:lineRule="auto"/>
              <w:rPr>
                <w:rFonts w:eastAsia="Times New Roman" w:cstheme="minorHAnsi"/>
                <w:b/>
                <w:color w:val="000000"/>
                <w:sz w:val="24"/>
                <w:szCs w:val="24"/>
                <w:lang w:eastAsia="es-MX"/>
              </w:rPr>
            </w:pPr>
            <w:r>
              <w:rPr>
                <w:rFonts w:ascii="Century Gothic" w:hAnsi="Century Gothic" w:cs="Arial"/>
                <w:b/>
                <w:sz w:val="23"/>
                <w:szCs w:val="23"/>
              </w:rPr>
              <w:t xml:space="preserve">01 de septiembre </w:t>
            </w:r>
            <w:r w:rsidR="005807A9" w:rsidRPr="00877AB0">
              <w:rPr>
                <w:rFonts w:ascii="Century Gothic" w:hAnsi="Century Gothic" w:cs="Arial"/>
                <w:b/>
                <w:sz w:val="23"/>
                <w:szCs w:val="23"/>
              </w:rPr>
              <w:t>2021</w:t>
            </w:r>
            <w:r>
              <w:rPr>
                <w:rFonts w:ascii="Century Gothic" w:hAnsi="Century Gothic" w:cs="Arial"/>
                <w:b/>
                <w:sz w:val="23"/>
                <w:szCs w:val="23"/>
              </w:rPr>
              <w:t xml:space="preserve"> a 31 de enero </w:t>
            </w:r>
            <w:r w:rsidR="005807A9" w:rsidRPr="00877AB0">
              <w:rPr>
                <w:rFonts w:ascii="Century Gothic" w:hAnsi="Century Gothic" w:cs="Arial"/>
                <w:b/>
                <w:sz w:val="23"/>
                <w:szCs w:val="23"/>
              </w:rPr>
              <w:t>2022</w:t>
            </w:r>
          </w:p>
        </w:tc>
      </w:tr>
      <w:tr w:rsidR="005F6772" w:rsidRPr="00A51CBC" w14:paraId="5F0E5587" w14:textId="77777777" w:rsidTr="007B55C4">
        <w:trPr>
          <w:trHeight w:val="315"/>
        </w:trPr>
        <w:tc>
          <w:tcPr>
            <w:tcW w:w="4081" w:type="dxa"/>
            <w:gridSpan w:val="2"/>
            <w:vAlign w:val="center"/>
          </w:tcPr>
          <w:p w14:paraId="4214B50E" w14:textId="77777777" w:rsidR="005F6772" w:rsidRPr="00A51CBC" w:rsidRDefault="005F6772"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2F72B81F" w14:textId="3FEB3049" w:rsidR="005F6772" w:rsidRPr="00E7246C" w:rsidRDefault="00E7246C" w:rsidP="00A51CBC">
            <w:pPr>
              <w:spacing w:before="100" w:beforeAutospacing="1" w:after="100" w:afterAutospacing="1" w:line="240" w:lineRule="auto"/>
              <w:rPr>
                <w:rFonts w:eastAsia="Times New Roman" w:cstheme="minorHAnsi"/>
                <w:b/>
                <w:color w:val="000000"/>
                <w:sz w:val="24"/>
                <w:szCs w:val="24"/>
                <w:lang w:eastAsia="es-MX"/>
              </w:rPr>
            </w:pPr>
            <w:r w:rsidRPr="00E7246C">
              <w:rPr>
                <w:rFonts w:eastAsia="Times New Roman" w:cstheme="minorHAnsi"/>
                <w:b/>
                <w:color w:val="000000"/>
                <w:sz w:val="24"/>
                <w:szCs w:val="24"/>
                <w:lang w:eastAsia="es-MX"/>
              </w:rPr>
              <w:t>Secretaría de la Función Pública del Estado</w:t>
            </w:r>
          </w:p>
        </w:tc>
      </w:tr>
      <w:tr w:rsidR="005F6772" w:rsidRPr="00A51CBC" w14:paraId="22ACAADA" w14:textId="77777777" w:rsidTr="007B55C4">
        <w:trPr>
          <w:trHeight w:val="390"/>
        </w:trPr>
        <w:tc>
          <w:tcPr>
            <w:tcW w:w="4081" w:type="dxa"/>
            <w:gridSpan w:val="2"/>
            <w:vAlign w:val="center"/>
          </w:tcPr>
          <w:p w14:paraId="43F3F4D5" w14:textId="77777777" w:rsidR="005F6772" w:rsidRPr="00A51CBC" w:rsidRDefault="005F6772"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01047297" w14:textId="4D3E9C51" w:rsidR="005F6772" w:rsidRPr="00E7246C" w:rsidRDefault="00E7246C" w:rsidP="00D03432">
            <w:pPr>
              <w:spacing w:before="100" w:beforeAutospacing="1" w:after="100" w:afterAutospacing="1" w:line="240" w:lineRule="auto"/>
              <w:rPr>
                <w:rFonts w:eastAsia="Times New Roman" w:cstheme="minorHAnsi"/>
                <w:b/>
                <w:color w:val="000000"/>
                <w:sz w:val="24"/>
                <w:szCs w:val="24"/>
                <w:lang w:eastAsia="es-MX"/>
              </w:rPr>
            </w:pPr>
            <w:r w:rsidRPr="00E7246C">
              <w:rPr>
                <w:rFonts w:eastAsia="Times New Roman" w:cstheme="minorHAnsi"/>
                <w:b/>
                <w:color w:val="000000"/>
                <w:sz w:val="24"/>
                <w:szCs w:val="24"/>
                <w:lang w:eastAsia="es-MX"/>
              </w:rPr>
              <w:t>Directora Jurídica</w:t>
            </w:r>
          </w:p>
        </w:tc>
      </w:tr>
      <w:tr w:rsidR="005F6772" w:rsidRPr="00A51CBC" w14:paraId="7C8622B9" w14:textId="77777777" w:rsidTr="007B55C4">
        <w:trPr>
          <w:trHeight w:val="390"/>
        </w:trPr>
        <w:tc>
          <w:tcPr>
            <w:tcW w:w="4081" w:type="dxa"/>
            <w:gridSpan w:val="2"/>
            <w:vAlign w:val="center"/>
          </w:tcPr>
          <w:p w14:paraId="5523362D" w14:textId="77777777" w:rsidR="005F6772" w:rsidRPr="00A51CBC" w:rsidRDefault="005F6772" w:rsidP="00A51CBC">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42E23E8B" w14:textId="382E530E" w:rsidR="005F6772" w:rsidRPr="00A51CBC" w:rsidRDefault="005F6772" w:rsidP="005F6772">
            <w:pPr>
              <w:spacing w:before="100" w:beforeAutospacing="1" w:after="100" w:afterAutospacing="1" w:line="240" w:lineRule="auto"/>
              <w:rPr>
                <w:rFonts w:eastAsia="Times New Roman" w:cs="Arial"/>
                <w:b/>
                <w:color w:val="000000"/>
                <w:sz w:val="24"/>
                <w:szCs w:val="24"/>
                <w:lang w:eastAsia="es-MX"/>
              </w:rPr>
            </w:pPr>
          </w:p>
        </w:tc>
      </w:tr>
      <w:bookmarkEnd w:id="0"/>
      <w:tr w:rsidR="008D4C87" w:rsidRPr="00A51CBC" w14:paraId="6F7663CD" w14:textId="77777777" w:rsidTr="00B708B1">
        <w:trPr>
          <w:trHeight w:val="375"/>
        </w:trPr>
        <w:tc>
          <w:tcPr>
            <w:tcW w:w="567" w:type="dxa"/>
            <w:shd w:val="clear" w:color="auto" w:fill="F2DBDB" w:themeFill="accent2" w:themeFillTint="33"/>
            <w:vAlign w:val="center"/>
          </w:tcPr>
          <w:p w14:paraId="42CD5F50" w14:textId="6A4BF131"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4</w:t>
            </w:r>
          </w:p>
        </w:tc>
        <w:tc>
          <w:tcPr>
            <w:tcW w:w="3514" w:type="dxa"/>
            <w:shd w:val="clear" w:color="auto" w:fill="F2DBDB" w:themeFill="accent2" w:themeFillTint="33"/>
            <w:vAlign w:val="center"/>
          </w:tcPr>
          <w:p w14:paraId="5BCE509C"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14F754A1" w14:textId="58053658"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sidRPr="008D4C87">
              <w:rPr>
                <w:rFonts w:eastAsia="Times New Roman" w:cs="Arial"/>
                <w:b/>
                <w:color w:val="000000"/>
                <w:sz w:val="24"/>
                <w:szCs w:val="24"/>
                <w:lang w:eastAsia="es-MX"/>
              </w:rPr>
              <w:t>2020-2021</w:t>
            </w:r>
          </w:p>
        </w:tc>
      </w:tr>
      <w:tr w:rsidR="008D4C87" w:rsidRPr="00E7246C" w14:paraId="15E46B77" w14:textId="77777777" w:rsidTr="00B708B1">
        <w:trPr>
          <w:trHeight w:val="315"/>
        </w:trPr>
        <w:tc>
          <w:tcPr>
            <w:tcW w:w="4081" w:type="dxa"/>
            <w:gridSpan w:val="2"/>
            <w:vAlign w:val="center"/>
          </w:tcPr>
          <w:p w14:paraId="2BDF9BF8"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lastRenderedPageBreak/>
              <w:t>Nombre de la Empresa:</w:t>
            </w:r>
          </w:p>
        </w:tc>
        <w:tc>
          <w:tcPr>
            <w:tcW w:w="5275" w:type="dxa"/>
            <w:vAlign w:val="center"/>
          </w:tcPr>
          <w:p w14:paraId="3C6F5388" w14:textId="6DF302A7" w:rsidR="008D4C87" w:rsidRPr="00E7246C" w:rsidRDefault="008D4C87" w:rsidP="00B708B1">
            <w:pPr>
              <w:spacing w:before="100" w:beforeAutospacing="1" w:after="100" w:afterAutospacing="1" w:line="240" w:lineRule="auto"/>
              <w:rPr>
                <w:rFonts w:eastAsia="Times New Roman" w:cstheme="minorHAnsi"/>
                <w:b/>
                <w:bCs/>
                <w:color w:val="000000"/>
                <w:sz w:val="24"/>
                <w:szCs w:val="24"/>
                <w:lang w:eastAsia="es-MX"/>
              </w:rPr>
            </w:pPr>
            <w:r w:rsidRPr="008D4C87">
              <w:rPr>
                <w:rFonts w:eastAsia="Times New Roman" w:cstheme="minorHAnsi"/>
                <w:b/>
                <w:bCs/>
                <w:color w:val="000000"/>
                <w:sz w:val="24"/>
                <w:szCs w:val="24"/>
                <w:lang w:eastAsia="es-MX"/>
              </w:rPr>
              <w:t xml:space="preserve">Oficialía Mayor </w:t>
            </w:r>
            <w:r>
              <w:rPr>
                <w:rFonts w:eastAsia="Times New Roman" w:cstheme="minorHAnsi"/>
                <w:b/>
                <w:bCs/>
                <w:color w:val="000000"/>
                <w:sz w:val="24"/>
                <w:szCs w:val="24"/>
                <w:lang w:eastAsia="es-MX"/>
              </w:rPr>
              <w:t>d</w:t>
            </w:r>
            <w:r w:rsidRPr="008D4C87">
              <w:rPr>
                <w:rFonts w:eastAsia="Times New Roman" w:cstheme="minorHAnsi"/>
                <w:b/>
                <w:bCs/>
                <w:color w:val="000000"/>
                <w:sz w:val="24"/>
                <w:szCs w:val="24"/>
                <w:lang w:eastAsia="es-MX"/>
              </w:rPr>
              <w:t>e Gobierno</w:t>
            </w:r>
          </w:p>
        </w:tc>
      </w:tr>
      <w:tr w:rsidR="008D4C87" w:rsidRPr="00E7246C" w14:paraId="33FBE7C6" w14:textId="77777777" w:rsidTr="00B708B1">
        <w:trPr>
          <w:trHeight w:val="390"/>
        </w:trPr>
        <w:tc>
          <w:tcPr>
            <w:tcW w:w="4081" w:type="dxa"/>
            <w:gridSpan w:val="2"/>
            <w:vAlign w:val="center"/>
          </w:tcPr>
          <w:p w14:paraId="76FB6CA6"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268413E4" w14:textId="7972650A" w:rsidR="008D4C87" w:rsidRPr="00E7246C" w:rsidRDefault="008D4C87" w:rsidP="00B708B1">
            <w:pPr>
              <w:spacing w:before="100" w:beforeAutospacing="1" w:after="100" w:afterAutospacing="1" w:line="240" w:lineRule="auto"/>
              <w:rPr>
                <w:rFonts w:eastAsia="Times New Roman" w:cstheme="minorHAnsi"/>
                <w:b/>
                <w:color w:val="000000"/>
                <w:sz w:val="24"/>
                <w:szCs w:val="24"/>
                <w:lang w:eastAsia="es-MX"/>
              </w:rPr>
            </w:pPr>
            <w:r w:rsidRPr="008D4C87">
              <w:rPr>
                <w:rFonts w:eastAsia="Times New Roman" w:cstheme="minorHAnsi"/>
                <w:b/>
                <w:color w:val="000000"/>
                <w:sz w:val="24"/>
                <w:szCs w:val="24"/>
                <w:lang w:eastAsia="es-MX"/>
              </w:rPr>
              <w:t xml:space="preserve">Asesora </w:t>
            </w:r>
            <w:r>
              <w:rPr>
                <w:rFonts w:eastAsia="Times New Roman" w:cstheme="minorHAnsi"/>
                <w:b/>
                <w:color w:val="000000"/>
                <w:sz w:val="24"/>
                <w:szCs w:val="24"/>
                <w:lang w:eastAsia="es-MX"/>
              </w:rPr>
              <w:t>d</w:t>
            </w:r>
            <w:r w:rsidRPr="008D4C87">
              <w:rPr>
                <w:rFonts w:eastAsia="Times New Roman" w:cstheme="minorHAnsi"/>
                <w:b/>
                <w:color w:val="000000"/>
                <w:sz w:val="24"/>
                <w:szCs w:val="24"/>
                <w:lang w:eastAsia="es-MX"/>
              </w:rPr>
              <w:t xml:space="preserve">el Poder Ejecutivo </w:t>
            </w:r>
            <w:r>
              <w:rPr>
                <w:rFonts w:eastAsia="Times New Roman" w:cstheme="minorHAnsi"/>
                <w:b/>
                <w:color w:val="000000"/>
                <w:sz w:val="24"/>
                <w:szCs w:val="24"/>
                <w:lang w:eastAsia="es-MX"/>
              </w:rPr>
              <w:t>d</w:t>
            </w:r>
            <w:r w:rsidRPr="008D4C87">
              <w:rPr>
                <w:rFonts w:eastAsia="Times New Roman" w:cstheme="minorHAnsi"/>
                <w:b/>
                <w:color w:val="000000"/>
                <w:sz w:val="24"/>
                <w:szCs w:val="24"/>
                <w:lang w:eastAsia="es-MX"/>
              </w:rPr>
              <w:t xml:space="preserve">el Estado </w:t>
            </w:r>
            <w:r>
              <w:rPr>
                <w:rFonts w:eastAsia="Times New Roman" w:cstheme="minorHAnsi"/>
                <w:b/>
                <w:color w:val="000000"/>
                <w:sz w:val="24"/>
                <w:szCs w:val="24"/>
                <w:lang w:eastAsia="es-MX"/>
              </w:rPr>
              <w:t>d</w:t>
            </w:r>
            <w:r w:rsidRPr="008D4C87">
              <w:rPr>
                <w:rFonts w:eastAsia="Times New Roman" w:cstheme="minorHAnsi"/>
                <w:b/>
                <w:color w:val="000000"/>
                <w:sz w:val="24"/>
                <w:szCs w:val="24"/>
                <w:lang w:eastAsia="es-MX"/>
              </w:rPr>
              <w:t>e Tlaxcala</w:t>
            </w:r>
          </w:p>
        </w:tc>
      </w:tr>
      <w:tr w:rsidR="008D4C87" w:rsidRPr="00E7246C" w14:paraId="40A72365" w14:textId="77777777" w:rsidTr="00B708B1">
        <w:trPr>
          <w:trHeight w:val="390"/>
        </w:trPr>
        <w:tc>
          <w:tcPr>
            <w:tcW w:w="4081" w:type="dxa"/>
            <w:gridSpan w:val="2"/>
            <w:vAlign w:val="center"/>
          </w:tcPr>
          <w:p w14:paraId="61F75784"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68E552D2" w14:textId="77777777" w:rsidR="008D4C87" w:rsidRPr="00E7246C" w:rsidRDefault="008D4C87" w:rsidP="00B708B1">
            <w:pPr>
              <w:spacing w:before="100" w:beforeAutospacing="1" w:after="100" w:afterAutospacing="1" w:line="240" w:lineRule="auto"/>
              <w:rPr>
                <w:rFonts w:eastAsia="Times New Roman" w:cstheme="minorHAnsi"/>
                <w:b/>
                <w:color w:val="000000"/>
                <w:sz w:val="24"/>
                <w:szCs w:val="24"/>
                <w:lang w:eastAsia="es-MX"/>
              </w:rPr>
            </w:pPr>
          </w:p>
        </w:tc>
      </w:tr>
      <w:tr w:rsidR="000B694D" w:rsidRPr="00E7246C" w14:paraId="4099B4B4" w14:textId="77777777" w:rsidTr="00B708B1">
        <w:trPr>
          <w:trHeight w:val="390"/>
        </w:trPr>
        <w:tc>
          <w:tcPr>
            <w:tcW w:w="4081" w:type="dxa"/>
            <w:gridSpan w:val="2"/>
            <w:vAlign w:val="center"/>
          </w:tcPr>
          <w:p w14:paraId="2D36A28F" w14:textId="77777777" w:rsidR="000B694D" w:rsidRPr="00A51CBC" w:rsidRDefault="000B694D" w:rsidP="00B708B1">
            <w:pPr>
              <w:spacing w:before="100" w:beforeAutospacing="1" w:after="100" w:afterAutospacing="1" w:line="240" w:lineRule="auto"/>
              <w:rPr>
                <w:rFonts w:eastAsia="Times New Roman" w:cs="Arial"/>
                <w:b/>
                <w:color w:val="000000"/>
                <w:sz w:val="24"/>
                <w:szCs w:val="24"/>
                <w:lang w:val="es-ES" w:eastAsia="es-MX"/>
              </w:rPr>
            </w:pPr>
          </w:p>
        </w:tc>
        <w:tc>
          <w:tcPr>
            <w:tcW w:w="5275" w:type="dxa"/>
            <w:vAlign w:val="center"/>
          </w:tcPr>
          <w:p w14:paraId="2407216A" w14:textId="77777777" w:rsidR="000B694D" w:rsidRPr="00E7246C" w:rsidRDefault="000B694D" w:rsidP="00B708B1">
            <w:pPr>
              <w:spacing w:before="100" w:beforeAutospacing="1" w:after="100" w:afterAutospacing="1" w:line="240" w:lineRule="auto"/>
              <w:rPr>
                <w:rFonts w:eastAsia="Times New Roman" w:cstheme="minorHAnsi"/>
                <w:b/>
                <w:color w:val="000000"/>
                <w:sz w:val="24"/>
                <w:szCs w:val="24"/>
                <w:lang w:eastAsia="es-MX"/>
              </w:rPr>
            </w:pPr>
          </w:p>
        </w:tc>
      </w:tr>
      <w:tr w:rsidR="000B694D" w:rsidRPr="00E7246C" w14:paraId="26ADD67E" w14:textId="77777777" w:rsidTr="0017685D">
        <w:trPr>
          <w:trHeight w:val="375"/>
        </w:trPr>
        <w:tc>
          <w:tcPr>
            <w:tcW w:w="567" w:type="dxa"/>
            <w:shd w:val="clear" w:color="auto" w:fill="F2DBDB" w:themeFill="accent2" w:themeFillTint="33"/>
            <w:vAlign w:val="center"/>
          </w:tcPr>
          <w:p w14:paraId="039E9986" w14:textId="77777777" w:rsidR="000B694D" w:rsidRPr="00A51CBC" w:rsidRDefault="000B694D" w:rsidP="0017685D">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5</w:t>
            </w:r>
          </w:p>
        </w:tc>
        <w:tc>
          <w:tcPr>
            <w:tcW w:w="3514" w:type="dxa"/>
            <w:shd w:val="clear" w:color="auto" w:fill="F2DBDB" w:themeFill="accent2" w:themeFillTint="33"/>
            <w:vAlign w:val="center"/>
          </w:tcPr>
          <w:p w14:paraId="7674500A" w14:textId="77777777" w:rsidR="000B694D" w:rsidRPr="00A51CBC" w:rsidRDefault="000B694D" w:rsidP="0017685D">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672F8FD5" w14:textId="50A3D2C8" w:rsidR="000B694D" w:rsidRPr="00E7246C" w:rsidRDefault="000B694D" w:rsidP="0017685D">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2017-2020</w:t>
            </w:r>
          </w:p>
        </w:tc>
      </w:tr>
      <w:tr w:rsidR="000B694D" w:rsidRPr="00E7246C" w14:paraId="7A1426AF" w14:textId="77777777" w:rsidTr="0017685D">
        <w:trPr>
          <w:trHeight w:val="315"/>
        </w:trPr>
        <w:tc>
          <w:tcPr>
            <w:tcW w:w="4081" w:type="dxa"/>
            <w:gridSpan w:val="2"/>
            <w:vAlign w:val="center"/>
          </w:tcPr>
          <w:p w14:paraId="760A59C4" w14:textId="77777777" w:rsidR="000B694D" w:rsidRPr="00A51CBC" w:rsidRDefault="000B694D" w:rsidP="0017685D">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0622A4AD" w14:textId="3A179F74" w:rsidR="000B694D" w:rsidRPr="00E7246C" w:rsidRDefault="000B694D" w:rsidP="0017685D">
            <w:pPr>
              <w:spacing w:before="100" w:beforeAutospacing="1" w:after="100" w:afterAutospacing="1" w:line="240" w:lineRule="auto"/>
              <w:rPr>
                <w:rFonts w:eastAsia="Times New Roman" w:cstheme="minorHAnsi"/>
                <w:b/>
                <w:bCs/>
                <w:color w:val="000000"/>
                <w:sz w:val="24"/>
                <w:szCs w:val="24"/>
                <w:lang w:eastAsia="es-MX"/>
              </w:rPr>
            </w:pPr>
            <w:r>
              <w:rPr>
                <w:rFonts w:eastAsia="Times New Roman" w:cstheme="minorHAnsi"/>
                <w:b/>
                <w:bCs/>
                <w:color w:val="000000"/>
                <w:sz w:val="24"/>
                <w:szCs w:val="24"/>
                <w:lang w:eastAsia="es-MX"/>
              </w:rPr>
              <w:t>Consejo de la Judicatura del Estado de Tlaxcala</w:t>
            </w:r>
          </w:p>
        </w:tc>
      </w:tr>
      <w:tr w:rsidR="000B694D" w:rsidRPr="00E7246C" w14:paraId="2D9B1465" w14:textId="77777777" w:rsidTr="0017685D">
        <w:trPr>
          <w:trHeight w:val="390"/>
        </w:trPr>
        <w:tc>
          <w:tcPr>
            <w:tcW w:w="4081" w:type="dxa"/>
            <w:gridSpan w:val="2"/>
            <w:vAlign w:val="center"/>
          </w:tcPr>
          <w:p w14:paraId="721CFD5C" w14:textId="77777777" w:rsidR="000B694D" w:rsidRPr="00A51CBC" w:rsidRDefault="000B694D" w:rsidP="0017685D">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5D30A0F1" w14:textId="3508875D" w:rsidR="000B694D" w:rsidRPr="00E7246C" w:rsidRDefault="000B694D" w:rsidP="0017685D">
            <w:pPr>
              <w:spacing w:before="100" w:beforeAutospacing="1" w:after="100" w:afterAutospacing="1" w:line="240" w:lineRule="auto"/>
              <w:rPr>
                <w:rFonts w:eastAsia="Times New Roman" w:cstheme="minorHAnsi"/>
                <w:b/>
                <w:bCs/>
                <w:color w:val="000000"/>
                <w:sz w:val="24"/>
                <w:szCs w:val="24"/>
                <w:lang w:eastAsia="es-MX"/>
              </w:rPr>
            </w:pPr>
            <w:r>
              <w:rPr>
                <w:rFonts w:eastAsia="Times New Roman" w:cstheme="minorHAnsi"/>
                <w:b/>
                <w:bCs/>
                <w:color w:val="000000"/>
                <w:sz w:val="24"/>
                <w:szCs w:val="24"/>
                <w:lang w:eastAsia="es-MX"/>
              </w:rPr>
              <w:t>Consejera</w:t>
            </w:r>
          </w:p>
        </w:tc>
      </w:tr>
      <w:tr w:rsidR="000B694D" w:rsidRPr="00E7246C" w14:paraId="3EAF8AD5" w14:textId="77777777" w:rsidTr="0017685D">
        <w:trPr>
          <w:trHeight w:val="390"/>
        </w:trPr>
        <w:tc>
          <w:tcPr>
            <w:tcW w:w="4081" w:type="dxa"/>
            <w:gridSpan w:val="2"/>
            <w:vAlign w:val="center"/>
          </w:tcPr>
          <w:p w14:paraId="316A2E2D" w14:textId="77777777" w:rsidR="000B694D" w:rsidRPr="00A51CBC" w:rsidRDefault="000B694D" w:rsidP="0017685D">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751B9852" w14:textId="374CEF05" w:rsidR="000B694D" w:rsidRPr="00E7246C" w:rsidRDefault="000B694D" w:rsidP="0017685D">
            <w:pPr>
              <w:spacing w:after="0" w:line="240" w:lineRule="auto"/>
              <w:rPr>
                <w:rFonts w:eastAsia="Times New Roman" w:cstheme="minorHAnsi"/>
                <w:b/>
                <w:color w:val="000000"/>
                <w:sz w:val="24"/>
                <w:szCs w:val="24"/>
                <w:lang w:eastAsia="es-MX"/>
              </w:rPr>
            </w:pPr>
          </w:p>
        </w:tc>
      </w:tr>
      <w:tr w:rsidR="008D4C87" w:rsidRPr="00E7246C" w14:paraId="54A5276E" w14:textId="77777777" w:rsidTr="00B708B1">
        <w:trPr>
          <w:trHeight w:val="375"/>
        </w:trPr>
        <w:tc>
          <w:tcPr>
            <w:tcW w:w="567" w:type="dxa"/>
            <w:shd w:val="clear" w:color="auto" w:fill="F2DBDB" w:themeFill="accent2" w:themeFillTint="33"/>
            <w:vAlign w:val="center"/>
          </w:tcPr>
          <w:p w14:paraId="6705C31D" w14:textId="7C4300DC" w:rsidR="008D4C87" w:rsidRPr="00A51CBC" w:rsidRDefault="000B694D"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6</w:t>
            </w:r>
          </w:p>
        </w:tc>
        <w:tc>
          <w:tcPr>
            <w:tcW w:w="3514" w:type="dxa"/>
            <w:shd w:val="clear" w:color="auto" w:fill="F2DBDB" w:themeFill="accent2" w:themeFillTint="33"/>
            <w:vAlign w:val="center"/>
          </w:tcPr>
          <w:p w14:paraId="631B1F2D"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2287F3EA" w14:textId="12F806CE" w:rsidR="008D4C87" w:rsidRPr="00E7246C" w:rsidRDefault="009A654F" w:rsidP="00B708B1">
            <w:pPr>
              <w:spacing w:before="100" w:beforeAutospacing="1" w:after="100" w:afterAutospacing="1" w:line="240" w:lineRule="auto"/>
              <w:rPr>
                <w:rFonts w:eastAsia="Times New Roman" w:cstheme="minorHAnsi"/>
                <w:b/>
                <w:color w:val="000000"/>
                <w:sz w:val="24"/>
                <w:szCs w:val="24"/>
                <w:lang w:eastAsia="es-MX"/>
              </w:rPr>
            </w:pPr>
            <w:r w:rsidRPr="009A654F">
              <w:rPr>
                <w:rFonts w:eastAsia="Times New Roman" w:cstheme="minorHAnsi"/>
                <w:b/>
                <w:color w:val="000000"/>
                <w:sz w:val="24"/>
                <w:szCs w:val="24"/>
                <w:lang w:eastAsia="es-MX"/>
              </w:rPr>
              <w:t>2011-2013</w:t>
            </w:r>
          </w:p>
        </w:tc>
      </w:tr>
      <w:tr w:rsidR="008D4C87" w:rsidRPr="00E7246C" w14:paraId="03C430A8" w14:textId="77777777" w:rsidTr="00B708B1">
        <w:trPr>
          <w:trHeight w:val="315"/>
        </w:trPr>
        <w:tc>
          <w:tcPr>
            <w:tcW w:w="4081" w:type="dxa"/>
            <w:gridSpan w:val="2"/>
            <w:vAlign w:val="center"/>
          </w:tcPr>
          <w:p w14:paraId="5EE6957B"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4F016673" w14:textId="665639AA" w:rsidR="008D4C87" w:rsidRPr="00E7246C" w:rsidRDefault="009A654F" w:rsidP="00B708B1">
            <w:pPr>
              <w:spacing w:before="100" w:beforeAutospacing="1" w:after="100" w:afterAutospacing="1" w:line="240" w:lineRule="auto"/>
              <w:rPr>
                <w:rFonts w:eastAsia="Times New Roman" w:cstheme="minorHAnsi"/>
                <w:b/>
                <w:bCs/>
                <w:color w:val="000000"/>
                <w:sz w:val="24"/>
                <w:szCs w:val="24"/>
                <w:lang w:eastAsia="es-MX"/>
              </w:rPr>
            </w:pPr>
            <w:r w:rsidRPr="009A654F">
              <w:rPr>
                <w:rFonts w:eastAsia="Times New Roman" w:cstheme="minorHAnsi"/>
                <w:b/>
                <w:bCs/>
                <w:color w:val="000000"/>
                <w:sz w:val="24"/>
                <w:szCs w:val="24"/>
                <w:lang w:eastAsia="es-MX"/>
              </w:rPr>
              <w:t xml:space="preserve">Congreso </w:t>
            </w:r>
            <w:r>
              <w:rPr>
                <w:rFonts w:eastAsia="Times New Roman" w:cstheme="minorHAnsi"/>
                <w:b/>
                <w:bCs/>
                <w:color w:val="000000"/>
                <w:sz w:val="24"/>
                <w:szCs w:val="24"/>
                <w:lang w:eastAsia="es-MX"/>
              </w:rPr>
              <w:t>d</w:t>
            </w:r>
            <w:r w:rsidRPr="009A654F">
              <w:rPr>
                <w:rFonts w:eastAsia="Times New Roman" w:cstheme="minorHAnsi"/>
                <w:b/>
                <w:bCs/>
                <w:color w:val="000000"/>
                <w:sz w:val="24"/>
                <w:szCs w:val="24"/>
                <w:lang w:eastAsia="es-MX"/>
              </w:rPr>
              <w:t xml:space="preserve">el Estado </w:t>
            </w:r>
            <w:r>
              <w:rPr>
                <w:rFonts w:eastAsia="Times New Roman" w:cstheme="minorHAnsi"/>
                <w:b/>
                <w:bCs/>
                <w:color w:val="000000"/>
                <w:sz w:val="24"/>
                <w:szCs w:val="24"/>
                <w:lang w:eastAsia="es-MX"/>
              </w:rPr>
              <w:t>d</w:t>
            </w:r>
            <w:r w:rsidRPr="009A654F">
              <w:rPr>
                <w:rFonts w:eastAsia="Times New Roman" w:cstheme="minorHAnsi"/>
                <w:b/>
                <w:bCs/>
                <w:color w:val="000000"/>
                <w:sz w:val="24"/>
                <w:szCs w:val="24"/>
                <w:lang w:eastAsia="es-MX"/>
              </w:rPr>
              <w:t>e Tlaxcala</w:t>
            </w:r>
          </w:p>
        </w:tc>
      </w:tr>
      <w:tr w:rsidR="008D4C87" w:rsidRPr="00E7246C" w14:paraId="25EDE0F8" w14:textId="77777777" w:rsidTr="00B708B1">
        <w:trPr>
          <w:trHeight w:val="390"/>
        </w:trPr>
        <w:tc>
          <w:tcPr>
            <w:tcW w:w="4081" w:type="dxa"/>
            <w:gridSpan w:val="2"/>
            <w:vAlign w:val="center"/>
          </w:tcPr>
          <w:p w14:paraId="188B5F92"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35DE22E8" w14:textId="639BEF7E" w:rsidR="008D4C87" w:rsidRPr="00E7246C" w:rsidRDefault="009A654F" w:rsidP="00B708B1">
            <w:pPr>
              <w:spacing w:before="100" w:beforeAutospacing="1" w:after="100" w:afterAutospacing="1" w:line="240" w:lineRule="auto"/>
              <w:rPr>
                <w:rFonts w:eastAsia="Times New Roman" w:cstheme="minorHAnsi"/>
                <w:b/>
                <w:bCs/>
                <w:color w:val="000000"/>
                <w:sz w:val="24"/>
                <w:szCs w:val="24"/>
                <w:lang w:eastAsia="es-MX"/>
              </w:rPr>
            </w:pPr>
            <w:r w:rsidRPr="009A654F">
              <w:rPr>
                <w:rFonts w:eastAsia="Times New Roman" w:cstheme="minorHAnsi"/>
                <w:b/>
                <w:bCs/>
                <w:color w:val="000000"/>
                <w:sz w:val="24"/>
                <w:szCs w:val="24"/>
                <w:lang w:eastAsia="es-MX"/>
              </w:rPr>
              <w:t>Diputada Local LX Legislatura</w:t>
            </w:r>
          </w:p>
        </w:tc>
      </w:tr>
      <w:tr w:rsidR="008D4C87" w:rsidRPr="00E7246C" w14:paraId="781B7D8C" w14:textId="77777777" w:rsidTr="00B708B1">
        <w:trPr>
          <w:trHeight w:val="390"/>
        </w:trPr>
        <w:tc>
          <w:tcPr>
            <w:tcW w:w="4081" w:type="dxa"/>
            <w:gridSpan w:val="2"/>
            <w:vAlign w:val="center"/>
          </w:tcPr>
          <w:p w14:paraId="31DC56E5" w14:textId="77777777" w:rsidR="008D4C87" w:rsidRPr="00A51CBC" w:rsidRDefault="008D4C87"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288D116D" w14:textId="77777777" w:rsidR="008D4C87" w:rsidRDefault="002135E5" w:rsidP="002135E5">
            <w:pPr>
              <w:spacing w:after="0"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Presidenta de la Comisión de Turismo del Congreso del Estado</w:t>
            </w:r>
          </w:p>
          <w:p w14:paraId="48AEA3AA" w14:textId="77777777" w:rsidR="002135E5" w:rsidRDefault="002135E5" w:rsidP="002135E5">
            <w:pPr>
              <w:spacing w:after="0"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Vocal de la Comisión de Puntos Constitucionales, Gobernación, Justicia y Asuntos Políticos</w:t>
            </w:r>
          </w:p>
          <w:p w14:paraId="58883DDB" w14:textId="77777777" w:rsidR="002135E5" w:rsidRDefault="002135E5" w:rsidP="002135E5">
            <w:pPr>
              <w:spacing w:after="0"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Vocal de Derechos Humanos</w:t>
            </w:r>
          </w:p>
          <w:p w14:paraId="6CFE6FFF" w14:textId="04DB6F78" w:rsidR="002135E5" w:rsidRPr="00E7246C" w:rsidRDefault="002135E5" w:rsidP="002135E5">
            <w:pPr>
              <w:spacing w:after="0"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Vocal de la Comisión de Participación Ciudadano</w:t>
            </w:r>
          </w:p>
        </w:tc>
      </w:tr>
      <w:tr w:rsidR="00307685" w:rsidRPr="00A51CBC" w14:paraId="128FDD53" w14:textId="77777777" w:rsidTr="00B708B1">
        <w:trPr>
          <w:trHeight w:val="375"/>
        </w:trPr>
        <w:tc>
          <w:tcPr>
            <w:tcW w:w="567" w:type="dxa"/>
            <w:shd w:val="clear" w:color="auto" w:fill="F2DBDB" w:themeFill="accent2" w:themeFillTint="33"/>
            <w:vAlign w:val="center"/>
          </w:tcPr>
          <w:p w14:paraId="68EEA717" w14:textId="535E0A52" w:rsidR="00307685" w:rsidRPr="00A51CBC" w:rsidRDefault="000B694D"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7</w:t>
            </w:r>
          </w:p>
        </w:tc>
        <w:tc>
          <w:tcPr>
            <w:tcW w:w="3514" w:type="dxa"/>
            <w:shd w:val="clear" w:color="auto" w:fill="F2DBDB" w:themeFill="accent2" w:themeFillTint="33"/>
            <w:vAlign w:val="center"/>
          </w:tcPr>
          <w:p w14:paraId="268D1697"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0DA874A7" w14:textId="7FA47740" w:rsidR="00307685" w:rsidRPr="00A51CBC" w:rsidRDefault="007406E4"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2004-2008</w:t>
            </w:r>
          </w:p>
        </w:tc>
      </w:tr>
      <w:tr w:rsidR="00307685" w:rsidRPr="00E7246C" w14:paraId="48C10818" w14:textId="77777777" w:rsidTr="00B708B1">
        <w:trPr>
          <w:trHeight w:val="315"/>
        </w:trPr>
        <w:tc>
          <w:tcPr>
            <w:tcW w:w="4081" w:type="dxa"/>
            <w:gridSpan w:val="2"/>
            <w:vAlign w:val="center"/>
          </w:tcPr>
          <w:p w14:paraId="342A6489"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595FBC20" w14:textId="280F6B5E" w:rsidR="00307685" w:rsidRPr="00E7246C" w:rsidRDefault="007406E4" w:rsidP="00B708B1">
            <w:pPr>
              <w:spacing w:before="100" w:beforeAutospacing="1" w:after="100" w:afterAutospacing="1" w:line="240" w:lineRule="auto"/>
              <w:rPr>
                <w:rFonts w:eastAsia="Times New Roman" w:cstheme="minorHAnsi"/>
                <w:b/>
                <w:bCs/>
                <w:color w:val="000000"/>
                <w:sz w:val="24"/>
                <w:szCs w:val="24"/>
                <w:lang w:eastAsia="es-MX"/>
              </w:rPr>
            </w:pPr>
            <w:r w:rsidRPr="007406E4">
              <w:rPr>
                <w:rFonts w:eastAsia="Times New Roman" w:cstheme="minorHAnsi"/>
                <w:b/>
                <w:bCs/>
                <w:color w:val="000000"/>
                <w:sz w:val="24"/>
                <w:szCs w:val="24"/>
                <w:lang w:eastAsia="es-MX"/>
              </w:rPr>
              <w:t xml:space="preserve">Instituto </w:t>
            </w:r>
            <w:r>
              <w:rPr>
                <w:rFonts w:eastAsia="Times New Roman" w:cstheme="minorHAnsi"/>
                <w:b/>
                <w:bCs/>
                <w:color w:val="000000"/>
                <w:sz w:val="24"/>
                <w:szCs w:val="24"/>
                <w:lang w:eastAsia="es-MX"/>
              </w:rPr>
              <w:t>d</w:t>
            </w:r>
            <w:r w:rsidRPr="007406E4">
              <w:rPr>
                <w:rFonts w:eastAsia="Times New Roman" w:cstheme="minorHAnsi"/>
                <w:b/>
                <w:bCs/>
                <w:color w:val="000000"/>
                <w:sz w:val="24"/>
                <w:szCs w:val="24"/>
                <w:lang w:eastAsia="es-MX"/>
              </w:rPr>
              <w:t xml:space="preserve">e Seguridad </w:t>
            </w:r>
            <w:r>
              <w:rPr>
                <w:rFonts w:eastAsia="Times New Roman" w:cstheme="minorHAnsi"/>
                <w:b/>
                <w:bCs/>
                <w:color w:val="000000"/>
                <w:sz w:val="24"/>
                <w:szCs w:val="24"/>
                <w:lang w:eastAsia="es-MX"/>
              </w:rPr>
              <w:t>y</w:t>
            </w:r>
            <w:r w:rsidRPr="007406E4">
              <w:rPr>
                <w:rFonts w:eastAsia="Times New Roman" w:cstheme="minorHAnsi"/>
                <w:b/>
                <w:bCs/>
                <w:color w:val="000000"/>
                <w:sz w:val="24"/>
                <w:szCs w:val="24"/>
                <w:lang w:eastAsia="es-MX"/>
              </w:rPr>
              <w:t xml:space="preserve"> Servicios Sociales </w:t>
            </w:r>
            <w:r>
              <w:rPr>
                <w:rFonts w:eastAsia="Times New Roman" w:cstheme="minorHAnsi"/>
                <w:b/>
                <w:bCs/>
                <w:color w:val="000000"/>
                <w:sz w:val="24"/>
                <w:szCs w:val="24"/>
                <w:lang w:eastAsia="es-MX"/>
              </w:rPr>
              <w:t>d</w:t>
            </w:r>
            <w:r w:rsidRPr="007406E4">
              <w:rPr>
                <w:rFonts w:eastAsia="Times New Roman" w:cstheme="minorHAnsi"/>
                <w:b/>
                <w:bCs/>
                <w:color w:val="000000"/>
                <w:sz w:val="24"/>
                <w:szCs w:val="24"/>
                <w:lang w:eastAsia="es-MX"/>
              </w:rPr>
              <w:t xml:space="preserve">e </w:t>
            </w:r>
            <w:r>
              <w:rPr>
                <w:rFonts w:eastAsia="Times New Roman" w:cstheme="minorHAnsi"/>
                <w:b/>
                <w:bCs/>
                <w:color w:val="000000"/>
                <w:sz w:val="24"/>
                <w:szCs w:val="24"/>
                <w:lang w:eastAsia="es-MX"/>
              </w:rPr>
              <w:t>lo</w:t>
            </w:r>
            <w:r w:rsidRPr="007406E4">
              <w:rPr>
                <w:rFonts w:eastAsia="Times New Roman" w:cstheme="minorHAnsi"/>
                <w:b/>
                <w:bCs/>
                <w:color w:val="000000"/>
                <w:sz w:val="24"/>
                <w:szCs w:val="24"/>
                <w:lang w:eastAsia="es-MX"/>
              </w:rPr>
              <w:t xml:space="preserve">s Trabajadores </w:t>
            </w:r>
            <w:r>
              <w:rPr>
                <w:rFonts w:eastAsia="Times New Roman" w:cstheme="minorHAnsi"/>
                <w:b/>
                <w:bCs/>
                <w:color w:val="000000"/>
                <w:sz w:val="24"/>
                <w:szCs w:val="24"/>
                <w:lang w:eastAsia="es-MX"/>
              </w:rPr>
              <w:t>d</w:t>
            </w:r>
            <w:r w:rsidRPr="007406E4">
              <w:rPr>
                <w:rFonts w:eastAsia="Times New Roman" w:cstheme="minorHAnsi"/>
                <w:b/>
                <w:bCs/>
                <w:color w:val="000000"/>
                <w:sz w:val="24"/>
                <w:szCs w:val="24"/>
                <w:lang w:eastAsia="es-MX"/>
              </w:rPr>
              <w:t>el Estado I.S.S.S.T.E.</w:t>
            </w:r>
          </w:p>
        </w:tc>
      </w:tr>
      <w:tr w:rsidR="00307685" w:rsidRPr="00E7246C" w14:paraId="7BB28828" w14:textId="77777777" w:rsidTr="00B708B1">
        <w:trPr>
          <w:trHeight w:val="390"/>
        </w:trPr>
        <w:tc>
          <w:tcPr>
            <w:tcW w:w="4081" w:type="dxa"/>
            <w:gridSpan w:val="2"/>
            <w:vAlign w:val="center"/>
          </w:tcPr>
          <w:p w14:paraId="30604CD9"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7970E949" w14:textId="4EEEAA98" w:rsidR="00307685" w:rsidRPr="00E7246C" w:rsidRDefault="007406E4" w:rsidP="00B708B1">
            <w:pPr>
              <w:spacing w:before="100" w:beforeAutospacing="1" w:after="100" w:afterAutospacing="1" w:line="240" w:lineRule="auto"/>
              <w:rPr>
                <w:rFonts w:eastAsia="Times New Roman" w:cstheme="minorHAnsi"/>
                <w:b/>
                <w:color w:val="000000"/>
                <w:sz w:val="24"/>
                <w:szCs w:val="24"/>
                <w:lang w:eastAsia="es-MX"/>
              </w:rPr>
            </w:pPr>
            <w:r w:rsidRPr="007406E4">
              <w:rPr>
                <w:rFonts w:eastAsia="Times New Roman" w:cstheme="minorHAnsi"/>
                <w:b/>
                <w:color w:val="000000"/>
                <w:sz w:val="24"/>
                <w:szCs w:val="24"/>
                <w:lang w:eastAsia="es-MX"/>
              </w:rPr>
              <w:t xml:space="preserve">Apoderada Legal </w:t>
            </w:r>
            <w:r>
              <w:rPr>
                <w:rFonts w:eastAsia="Times New Roman" w:cstheme="minorHAnsi"/>
                <w:b/>
                <w:color w:val="000000"/>
                <w:sz w:val="24"/>
                <w:szCs w:val="24"/>
                <w:lang w:eastAsia="es-MX"/>
              </w:rPr>
              <w:t>e</w:t>
            </w:r>
            <w:r w:rsidRPr="007406E4">
              <w:rPr>
                <w:rFonts w:eastAsia="Times New Roman" w:cstheme="minorHAnsi"/>
                <w:b/>
                <w:color w:val="000000"/>
                <w:sz w:val="24"/>
                <w:szCs w:val="24"/>
                <w:lang w:eastAsia="es-MX"/>
              </w:rPr>
              <w:t xml:space="preserve">n </w:t>
            </w:r>
            <w:r>
              <w:rPr>
                <w:rFonts w:eastAsia="Times New Roman" w:cstheme="minorHAnsi"/>
                <w:b/>
                <w:color w:val="000000"/>
                <w:sz w:val="24"/>
                <w:szCs w:val="24"/>
                <w:lang w:eastAsia="es-MX"/>
              </w:rPr>
              <w:t>e</w:t>
            </w:r>
            <w:r w:rsidRPr="007406E4">
              <w:rPr>
                <w:rFonts w:eastAsia="Times New Roman" w:cstheme="minorHAnsi"/>
                <w:b/>
                <w:color w:val="000000"/>
                <w:sz w:val="24"/>
                <w:szCs w:val="24"/>
                <w:lang w:eastAsia="es-MX"/>
              </w:rPr>
              <w:t xml:space="preserve">l Estado </w:t>
            </w:r>
            <w:r>
              <w:rPr>
                <w:rFonts w:eastAsia="Times New Roman" w:cstheme="minorHAnsi"/>
                <w:b/>
                <w:color w:val="000000"/>
                <w:sz w:val="24"/>
                <w:szCs w:val="24"/>
                <w:lang w:eastAsia="es-MX"/>
              </w:rPr>
              <w:t>d</w:t>
            </w:r>
            <w:r w:rsidRPr="007406E4">
              <w:rPr>
                <w:rFonts w:eastAsia="Times New Roman" w:cstheme="minorHAnsi"/>
                <w:b/>
                <w:color w:val="000000"/>
                <w:sz w:val="24"/>
                <w:szCs w:val="24"/>
                <w:lang w:eastAsia="es-MX"/>
              </w:rPr>
              <w:t>e Tlaxcala.</w:t>
            </w:r>
          </w:p>
        </w:tc>
      </w:tr>
      <w:tr w:rsidR="00307685" w:rsidRPr="00E7246C" w14:paraId="60B8AF2A" w14:textId="77777777" w:rsidTr="00B708B1">
        <w:trPr>
          <w:trHeight w:val="390"/>
        </w:trPr>
        <w:tc>
          <w:tcPr>
            <w:tcW w:w="4081" w:type="dxa"/>
            <w:gridSpan w:val="2"/>
            <w:vAlign w:val="center"/>
          </w:tcPr>
          <w:p w14:paraId="0B1E6371"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27D991BC" w14:textId="77777777" w:rsidR="00307685" w:rsidRPr="00E7246C" w:rsidRDefault="00307685" w:rsidP="00B708B1">
            <w:pPr>
              <w:spacing w:before="100" w:beforeAutospacing="1" w:after="100" w:afterAutospacing="1" w:line="240" w:lineRule="auto"/>
              <w:rPr>
                <w:rFonts w:eastAsia="Times New Roman" w:cstheme="minorHAnsi"/>
                <w:b/>
                <w:color w:val="000000"/>
                <w:sz w:val="24"/>
                <w:szCs w:val="24"/>
                <w:lang w:eastAsia="es-MX"/>
              </w:rPr>
            </w:pPr>
          </w:p>
        </w:tc>
      </w:tr>
      <w:tr w:rsidR="00307685" w:rsidRPr="00E7246C" w14:paraId="45C50CB7" w14:textId="77777777" w:rsidTr="00B708B1">
        <w:trPr>
          <w:trHeight w:val="375"/>
        </w:trPr>
        <w:tc>
          <w:tcPr>
            <w:tcW w:w="567" w:type="dxa"/>
            <w:shd w:val="clear" w:color="auto" w:fill="F2DBDB" w:themeFill="accent2" w:themeFillTint="33"/>
            <w:vAlign w:val="center"/>
          </w:tcPr>
          <w:p w14:paraId="2824BE3E" w14:textId="3C110D9F" w:rsidR="00307685" w:rsidRPr="00A51CBC" w:rsidRDefault="00695F02" w:rsidP="00B708B1">
            <w:pPr>
              <w:spacing w:before="100" w:beforeAutospacing="1" w:after="100" w:afterAutospacing="1" w:line="240" w:lineRule="auto"/>
              <w:rPr>
                <w:rFonts w:eastAsia="Times New Roman" w:cs="Arial"/>
                <w:b/>
                <w:color w:val="000000"/>
                <w:sz w:val="24"/>
                <w:szCs w:val="24"/>
                <w:lang w:eastAsia="es-MX"/>
              </w:rPr>
            </w:pPr>
            <w:bookmarkStart w:id="1" w:name="_Hlk192582699"/>
            <w:r>
              <w:rPr>
                <w:rFonts w:eastAsia="Times New Roman" w:cs="Arial"/>
                <w:b/>
                <w:color w:val="000000"/>
                <w:sz w:val="24"/>
                <w:szCs w:val="24"/>
                <w:lang w:eastAsia="es-MX"/>
              </w:rPr>
              <w:t>8</w:t>
            </w:r>
          </w:p>
        </w:tc>
        <w:tc>
          <w:tcPr>
            <w:tcW w:w="3514" w:type="dxa"/>
            <w:shd w:val="clear" w:color="auto" w:fill="F2DBDB" w:themeFill="accent2" w:themeFillTint="33"/>
            <w:vAlign w:val="center"/>
          </w:tcPr>
          <w:p w14:paraId="24A31E27"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20C8788A" w14:textId="59AA1384" w:rsidR="00307685"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2004</w:t>
            </w:r>
          </w:p>
        </w:tc>
      </w:tr>
      <w:tr w:rsidR="00307685" w:rsidRPr="00E7246C" w14:paraId="6A9FDF5A" w14:textId="77777777" w:rsidTr="00B708B1">
        <w:trPr>
          <w:trHeight w:val="315"/>
        </w:trPr>
        <w:tc>
          <w:tcPr>
            <w:tcW w:w="4081" w:type="dxa"/>
            <w:gridSpan w:val="2"/>
            <w:vAlign w:val="center"/>
          </w:tcPr>
          <w:p w14:paraId="3385A65E"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294C2E7B" w14:textId="3866D9DC" w:rsidR="00307685" w:rsidRPr="00E7246C" w:rsidRDefault="00EB40BE" w:rsidP="00B708B1">
            <w:pPr>
              <w:spacing w:before="100" w:beforeAutospacing="1" w:after="100" w:afterAutospacing="1" w:line="240" w:lineRule="auto"/>
              <w:rPr>
                <w:rFonts w:eastAsia="Times New Roman" w:cstheme="minorHAnsi"/>
                <w:b/>
                <w:bCs/>
                <w:color w:val="000000"/>
                <w:sz w:val="24"/>
                <w:szCs w:val="24"/>
                <w:lang w:eastAsia="es-MX"/>
              </w:rPr>
            </w:pPr>
            <w:r w:rsidRPr="00EB40BE">
              <w:rPr>
                <w:rFonts w:eastAsia="Times New Roman" w:cstheme="minorHAnsi"/>
                <w:b/>
                <w:bCs/>
                <w:color w:val="000000"/>
                <w:sz w:val="24"/>
                <w:szCs w:val="24"/>
                <w:lang w:eastAsia="es-MX"/>
              </w:rPr>
              <w:t xml:space="preserve">Universidad Autónoma </w:t>
            </w:r>
            <w:r>
              <w:rPr>
                <w:rFonts w:eastAsia="Times New Roman" w:cstheme="minorHAnsi"/>
                <w:b/>
                <w:bCs/>
                <w:color w:val="000000"/>
                <w:sz w:val="24"/>
                <w:szCs w:val="24"/>
                <w:lang w:eastAsia="es-MX"/>
              </w:rPr>
              <w:t>d</w:t>
            </w:r>
            <w:r w:rsidRPr="00EB40BE">
              <w:rPr>
                <w:rFonts w:eastAsia="Times New Roman" w:cstheme="minorHAnsi"/>
                <w:b/>
                <w:bCs/>
                <w:color w:val="000000"/>
                <w:sz w:val="24"/>
                <w:szCs w:val="24"/>
                <w:lang w:eastAsia="es-MX"/>
              </w:rPr>
              <w:t>e Tlaxcala</w:t>
            </w:r>
          </w:p>
        </w:tc>
      </w:tr>
      <w:tr w:rsidR="00307685" w:rsidRPr="00E7246C" w14:paraId="1E958FDE" w14:textId="77777777" w:rsidTr="00B708B1">
        <w:trPr>
          <w:trHeight w:val="390"/>
        </w:trPr>
        <w:tc>
          <w:tcPr>
            <w:tcW w:w="4081" w:type="dxa"/>
            <w:gridSpan w:val="2"/>
            <w:vAlign w:val="center"/>
          </w:tcPr>
          <w:p w14:paraId="12486227"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7DEA3F91" w14:textId="193C0101" w:rsidR="00307685" w:rsidRPr="00E7246C" w:rsidRDefault="00307685" w:rsidP="00B708B1">
            <w:pPr>
              <w:spacing w:before="100" w:beforeAutospacing="1" w:after="100" w:afterAutospacing="1" w:line="240" w:lineRule="auto"/>
              <w:rPr>
                <w:rFonts w:eastAsia="Times New Roman" w:cstheme="minorHAnsi"/>
                <w:b/>
                <w:bCs/>
                <w:color w:val="000000"/>
                <w:sz w:val="24"/>
                <w:szCs w:val="24"/>
                <w:lang w:eastAsia="es-MX"/>
              </w:rPr>
            </w:pPr>
          </w:p>
        </w:tc>
      </w:tr>
      <w:tr w:rsidR="00307685" w:rsidRPr="00E7246C" w14:paraId="16258315" w14:textId="77777777" w:rsidTr="00B708B1">
        <w:trPr>
          <w:trHeight w:val="390"/>
        </w:trPr>
        <w:tc>
          <w:tcPr>
            <w:tcW w:w="4081" w:type="dxa"/>
            <w:gridSpan w:val="2"/>
            <w:vAlign w:val="center"/>
          </w:tcPr>
          <w:p w14:paraId="6ABD0A97"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714C45FA" w14:textId="315E1498" w:rsidR="00307685" w:rsidRPr="00EB40BE" w:rsidRDefault="00EB40BE" w:rsidP="00B708B1">
            <w:pPr>
              <w:spacing w:before="100" w:beforeAutospacing="1" w:after="100" w:afterAutospacing="1" w:line="240" w:lineRule="auto"/>
              <w:rPr>
                <w:rFonts w:eastAsia="Times New Roman" w:cstheme="minorHAnsi"/>
                <w:b/>
                <w:bCs/>
                <w:color w:val="000000"/>
                <w:sz w:val="24"/>
                <w:szCs w:val="24"/>
                <w:lang w:eastAsia="es-MX"/>
              </w:rPr>
            </w:pPr>
            <w:r w:rsidRPr="00EB40BE">
              <w:rPr>
                <w:rFonts w:cstheme="minorHAnsi"/>
                <w:b/>
                <w:bCs/>
                <w:sz w:val="24"/>
                <w:szCs w:val="24"/>
              </w:rPr>
              <w:t xml:space="preserve">Centro </w:t>
            </w:r>
            <w:r>
              <w:rPr>
                <w:rFonts w:cstheme="minorHAnsi"/>
                <w:b/>
                <w:bCs/>
                <w:sz w:val="24"/>
                <w:szCs w:val="24"/>
              </w:rPr>
              <w:t>d</w:t>
            </w:r>
            <w:r w:rsidRPr="00EB40BE">
              <w:rPr>
                <w:rFonts w:cstheme="minorHAnsi"/>
                <w:b/>
                <w:bCs/>
                <w:sz w:val="24"/>
                <w:szCs w:val="24"/>
              </w:rPr>
              <w:t xml:space="preserve">e Investigación Jurídico-Política, Universidad Autónoma De Tlaxcala: Investigación “Reforma </w:t>
            </w:r>
            <w:r>
              <w:rPr>
                <w:rFonts w:cstheme="minorHAnsi"/>
                <w:b/>
                <w:bCs/>
                <w:sz w:val="24"/>
                <w:szCs w:val="24"/>
              </w:rPr>
              <w:t>a</w:t>
            </w:r>
            <w:r w:rsidRPr="00EB40BE">
              <w:rPr>
                <w:rFonts w:cstheme="minorHAnsi"/>
                <w:b/>
                <w:bCs/>
                <w:sz w:val="24"/>
                <w:szCs w:val="24"/>
              </w:rPr>
              <w:t xml:space="preserve"> </w:t>
            </w:r>
            <w:r>
              <w:rPr>
                <w:rFonts w:cstheme="minorHAnsi"/>
                <w:b/>
                <w:bCs/>
                <w:sz w:val="24"/>
                <w:szCs w:val="24"/>
              </w:rPr>
              <w:t>l</w:t>
            </w:r>
            <w:r w:rsidRPr="00EB40BE">
              <w:rPr>
                <w:rFonts w:cstheme="minorHAnsi"/>
                <w:b/>
                <w:bCs/>
                <w:sz w:val="24"/>
                <w:szCs w:val="24"/>
              </w:rPr>
              <w:t>a Ley Penal: Victimización”</w:t>
            </w:r>
          </w:p>
        </w:tc>
      </w:tr>
      <w:tr w:rsidR="00307685" w:rsidRPr="00E7246C" w14:paraId="30478F72" w14:textId="77777777" w:rsidTr="00B708B1">
        <w:trPr>
          <w:trHeight w:val="375"/>
        </w:trPr>
        <w:tc>
          <w:tcPr>
            <w:tcW w:w="567" w:type="dxa"/>
            <w:shd w:val="clear" w:color="auto" w:fill="F2DBDB" w:themeFill="accent2" w:themeFillTint="33"/>
            <w:vAlign w:val="center"/>
          </w:tcPr>
          <w:p w14:paraId="38226876" w14:textId="5DE43F50" w:rsidR="00307685" w:rsidRPr="00A51CBC" w:rsidRDefault="00695F02"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9</w:t>
            </w:r>
          </w:p>
        </w:tc>
        <w:tc>
          <w:tcPr>
            <w:tcW w:w="3514" w:type="dxa"/>
            <w:shd w:val="clear" w:color="auto" w:fill="F2DBDB" w:themeFill="accent2" w:themeFillTint="33"/>
            <w:vAlign w:val="center"/>
          </w:tcPr>
          <w:p w14:paraId="1B0E5AAD"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10B9503B" w14:textId="728324E8" w:rsidR="00307685"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2003</w:t>
            </w:r>
          </w:p>
        </w:tc>
      </w:tr>
      <w:tr w:rsidR="00307685" w:rsidRPr="00E7246C" w14:paraId="5A085B20" w14:textId="77777777" w:rsidTr="00B708B1">
        <w:trPr>
          <w:trHeight w:val="315"/>
        </w:trPr>
        <w:tc>
          <w:tcPr>
            <w:tcW w:w="4081" w:type="dxa"/>
            <w:gridSpan w:val="2"/>
            <w:vAlign w:val="center"/>
          </w:tcPr>
          <w:p w14:paraId="4456E21A"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542CE98B" w14:textId="62B5EE4F" w:rsidR="00307685"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Poder Judicial de la Federación</w:t>
            </w:r>
          </w:p>
        </w:tc>
      </w:tr>
      <w:tr w:rsidR="00307685" w:rsidRPr="00E7246C" w14:paraId="2854A15F" w14:textId="77777777" w:rsidTr="00B708B1">
        <w:trPr>
          <w:trHeight w:val="390"/>
        </w:trPr>
        <w:tc>
          <w:tcPr>
            <w:tcW w:w="4081" w:type="dxa"/>
            <w:gridSpan w:val="2"/>
            <w:vAlign w:val="center"/>
          </w:tcPr>
          <w:p w14:paraId="0D9CCE78"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53A97E06" w14:textId="737E5145" w:rsidR="00307685"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Oficial Judicial, Juzgado Tercero de Distrito, Puebla</w:t>
            </w:r>
          </w:p>
        </w:tc>
      </w:tr>
      <w:tr w:rsidR="00307685" w:rsidRPr="00A51CBC" w14:paraId="0E751BB6" w14:textId="77777777" w:rsidTr="00B708B1">
        <w:trPr>
          <w:trHeight w:val="390"/>
        </w:trPr>
        <w:tc>
          <w:tcPr>
            <w:tcW w:w="4081" w:type="dxa"/>
            <w:gridSpan w:val="2"/>
            <w:vAlign w:val="center"/>
          </w:tcPr>
          <w:p w14:paraId="51BF7049"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384371E4" w14:textId="77777777" w:rsidR="00307685" w:rsidRPr="00A51CBC" w:rsidRDefault="00307685" w:rsidP="00B708B1">
            <w:pPr>
              <w:spacing w:before="100" w:beforeAutospacing="1" w:after="100" w:afterAutospacing="1" w:line="240" w:lineRule="auto"/>
              <w:rPr>
                <w:rFonts w:eastAsia="Times New Roman" w:cs="Arial"/>
                <w:b/>
                <w:color w:val="000000"/>
                <w:sz w:val="24"/>
                <w:szCs w:val="24"/>
                <w:lang w:eastAsia="es-MX"/>
              </w:rPr>
            </w:pPr>
          </w:p>
        </w:tc>
      </w:tr>
      <w:bookmarkEnd w:id="1"/>
      <w:tr w:rsidR="00EB40BE" w:rsidRPr="00E7246C" w14:paraId="2B845514" w14:textId="77777777" w:rsidTr="00B708B1">
        <w:trPr>
          <w:trHeight w:val="375"/>
        </w:trPr>
        <w:tc>
          <w:tcPr>
            <w:tcW w:w="567" w:type="dxa"/>
            <w:shd w:val="clear" w:color="auto" w:fill="F2DBDB" w:themeFill="accent2" w:themeFillTint="33"/>
            <w:vAlign w:val="center"/>
          </w:tcPr>
          <w:p w14:paraId="227C04CE" w14:textId="719E873F" w:rsidR="00EB40BE" w:rsidRPr="00A51CBC" w:rsidRDefault="00695F02"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10</w:t>
            </w:r>
          </w:p>
        </w:tc>
        <w:tc>
          <w:tcPr>
            <w:tcW w:w="3514" w:type="dxa"/>
            <w:shd w:val="clear" w:color="auto" w:fill="F2DBDB" w:themeFill="accent2" w:themeFillTint="33"/>
            <w:vAlign w:val="center"/>
          </w:tcPr>
          <w:p w14:paraId="0AD124E3"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1480C7F9" w14:textId="1AF0B16B" w:rsidR="00EB40BE"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200</w:t>
            </w:r>
            <w:r w:rsidR="002777D4">
              <w:rPr>
                <w:rFonts w:eastAsia="Times New Roman" w:cstheme="minorHAnsi"/>
                <w:b/>
                <w:color w:val="000000"/>
                <w:sz w:val="24"/>
                <w:szCs w:val="24"/>
                <w:lang w:eastAsia="es-MX"/>
              </w:rPr>
              <w:t>3</w:t>
            </w:r>
          </w:p>
        </w:tc>
      </w:tr>
      <w:tr w:rsidR="00EB40BE" w:rsidRPr="00E7246C" w14:paraId="5EDC2EE5" w14:textId="77777777" w:rsidTr="00B708B1">
        <w:trPr>
          <w:trHeight w:val="315"/>
        </w:trPr>
        <w:tc>
          <w:tcPr>
            <w:tcW w:w="4081" w:type="dxa"/>
            <w:gridSpan w:val="2"/>
            <w:vAlign w:val="center"/>
          </w:tcPr>
          <w:p w14:paraId="0EC0ADE5"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lastRenderedPageBreak/>
              <w:t>Nombre de la Empresa:</w:t>
            </w:r>
          </w:p>
        </w:tc>
        <w:tc>
          <w:tcPr>
            <w:tcW w:w="5275" w:type="dxa"/>
            <w:vAlign w:val="center"/>
          </w:tcPr>
          <w:p w14:paraId="10DBE490" w14:textId="1D2AD660" w:rsidR="00EB40BE" w:rsidRPr="00E7246C" w:rsidRDefault="002777D4" w:rsidP="00B708B1">
            <w:pPr>
              <w:spacing w:before="100" w:beforeAutospacing="1" w:after="100" w:afterAutospacing="1" w:line="240" w:lineRule="auto"/>
              <w:rPr>
                <w:rFonts w:eastAsia="Times New Roman" w:cstheme="minorHAnsi"/>
                <w:b/>
                <w:bCs/>
                <w:color w:val="000000"/>
                <w:sz w:val="24"/>
                <w:szCs w:val="24"/>
                <w:lang w:eastAsia="es-MX"/>
              </w:rPr>
            </w:pPr>
            <w:r>
              <w:rPr>
                <w:rFonts w:eastAsia="Times New Roman" w:cstheme="minorHAnsi"/>
                <w:b/>
                <w:color w:val="000000"/>
                <w:sz w:val="24"/>
                <w:szCs w:val="24"/>
                <w:lang w:eastAsia="es-MX"/>
              </w:rPr>
              <w:t>Poder Judicial de la Federación</w:t>
            </w:r>
          </w:p>
        </w:tc>
      </w:tr>
      <w:tr w:rsidR="00EB40BE" w:rsidRPr="00E7246C" w14:paraId="4EB17A40" w14:textId="77777777" w:rsidTr="00B708B1">
        <w:trPr>
          <w:trHeight w:val="390"/>
        </w:trPr>
        <w:tc>
          <w:tcPr>
            <w:tcW w:w="4081" w:type="dxa"/>
            <w:gridSpan w:val="2"/>
            <w:vAlign w:val="center"/>
          </w:tcPr>
          <w:p w14:paraId="3FFFE514"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5703FA98" w14:textId="66D43723" w:rsidR="00EB40BE" w:rsidRPr="00E7246C" w:rsidRDefault="002777D4" w:rsidP="00B708B1">
            <w:pPr>
              <w:spacing w:before="100" w:beforeAutospacing="1" w:after="100" w:afterAutospacing="1" w:line="240" w:lineRule="auto"/>
              <w:rPr>
                <w:rFonts w:eastAsia="Times New Roman" w:cstheme="minorHAnsi"/>
                <w:b/>
                <w:bCs/>
                <w:color w:val="000000"/>
                <w:sz w:val="24"/>
                <w:szCs w:val="24"/>
                <w:lang w:eastAsia="es-MX"/>
              </w:rPr>
            </w:pPr>
            <w:r>
              <w:rPr>
                <w:rFonts w:eastAsia="Times New Roman" w:cstheme="minorHAnsi"/>
                <w:b/>
                <w:color w:val="000000"/>
                <w:sz w:val="24"/>
                <w:szCs w:val="24"/>
                <w:lang w:eastAsia="es-MX"/>
              </w:rPr>
              <w:t>Actuaria Judicial, Juzgado Tercero de Distrito, Puebla</w:t>
            </w:r>
          </w:p>
        </w:tc>
      </w:tr>
      <w:tr w:rsidR="00EB40BE" w:rsidRPr="00EB40BE" w14:paraId="4783465C" w14:textId="77777777" w:rsidTr="00B708B1">
        <w:trPr>
          <w:trHeight w:val="390"/>
        </w:trPr>
        <w:tc>
          <w:tcPr>
            <w:tcW w:w="4081" w:type="dxa"/>
            <w:gridSpan w:val="2"/>
            <w:vAlign w:val="center"/>
          </w:tcPr>
          <w:p w14:paraId="09ABCBB6"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1EB2AC28" w14:textId="1D0FAD24" w:rsidR="00EB40BE" w:rsidRPr="00EB40BE" w:rsidRDefault="00EB40BE" w:rsidP="00B708B1">
            <w:pPr>
              <w:spacing w:before="100" w:beforeAutospacing="1" w:after="100" w:afterAutospacing="1" w:line="240" w:lineRule="auto"/>
              <w:rPr>
                <w:rFonts w:eastAsia="Times New Roman" w:cstheme="minorHAnsi"/>
                <w:b/>
                <w:bCs/>
                <w:color w:val="000000"/>
                <w:sz w:val="24"/>
                <w:szCs w:val="24"/>
                <w:lang w:eastAsia="es-MX"/>
              </w:rPr>
            </w:pPr>
          </w:p>
        </w:tc>
      </w:tr>
      <w:tr w:rsidR="00EB40BE" w:rsidRPr="00E7246C" w14:paraId="25611742" w14:textId="77777777" w:rsidTr="00B708B1">
        <w:trPr>
          <w:trHeight w:val="375"/>
        </w:trPr>
        <w:tc>
          <w:tcPr>
            <w:tcW w:w="567" w:type="dxa"/>
            <w:shd w:val="clear" w:color="auto" w:fill="F2DBDB" w:themeFill="accent2" w:themeFillTint="33"/>
            <w:vAlign w:val="center"/>
          </w:tcPr>
          <w:p w14:paraId="122F0A5F" w14:textId="3B3ADCE7" w:rsidR="00EB40BE" w:rsidRPr="00A51CBC" w:rsidRDefault="00EB40BE"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1</w:t>
            </w:r>
            <w:r w:rsidR="00695F02">
              <w:rPr>
                <w:rFonts w:eastAsia="Times New Roman" w:cs="Arial"/>
                <w:b/>
                <w:color w:val="000000"/>
                <w:sz w:val="24"/>
                <w:szCs w:val="24"/>
                <w:lang w:eastAsia="es-MX"/>
              </w:rPr>
              <w:t>1</w:t>
            </w:r>
          </w:p>
        </w:tc>
        <w:tc>
          <w:tcPr>
            <w:tcW w:w="3514" w:type="dxa"/>
            <w:shd w:val="clear" w:color="auto" w:fill="F2DBDB" w:themeFill="accent2" w:themeFillTint="33"/>
            <w:vAlign w:val="center"/>
          </w:tcPr>
          <w:p w14:paraId="31AD94E9"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Periodo</w:t>
            </w:r>
            <w:r w:rsidRPr="00A51CBC">
              <w:rPr>
                <w:rFonts w:eastAsia="Times New Roman" w:cs="Arial"/>
                <w:b/>
                <w:color w:val="000000"/>
                <w:sz w:val="24"/>
                <w:szCs w:val="24"/>
                <w:lang w:eastAsia="es-MX"/>
              </w:rPr>
              <w:t xml:space="preserve"> (día/mes/año)</w:t>
            </w:r>
            <w:r>
              <w:rPr>
                <w:rFonts w:eastAsia="Times New Roman" w:cs="Arial"/>
                <w:b/>
                <w:color w:val="000000"/>
                <w:sz w:val="24"/>
                <w:szCs w:val="24"/>
                <w:lang w:eastAsia="es-MX"/>
              </w:rPr>
              <w:t xml:space="preserve"> a </w:t>
            </w:r>
            <w:r w:rsidRPr="00A51CBC">
              <w:rPr>
                <w:rFonts w:eastAsia="Times New Roman" w:cs="Arial"/>
                <w:b/>
                <w:color w:val="000000"/>
                <w:sz w:val="24"/>
                <w:szCs w:val="24"/>
                <w:lang w:eastAsia="es-MX"/>
              </w:rPr>
              <w:t>(día/mes/año):</w:t>
            </w:r>
          </w:p>
        </w:tc>
        <w:tc>
          <w:tcPr>
            <w:tcW w:w="5275" w:type="dxa"/>
            <w:shd w:val="clear" w:color="auto" w:fill="F2DBDB" w:themeFill="accent2" w:themeFillTint="33"/>
            <w:vAlign w:val="center"/>
          </w:tcPr>
          <w:p w14:paraId="6B368389" w14:textId="77777777" w:rsidR="00EB40BE"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2003</w:t>
            </w:r>
          </w:p>
        </w:tc>
      </w:tr>
      <w:tr w:rsidR="00EB40BE" w:rsidRPr="00E7246C" w14:paraId="50CC1994" w14:textId="77777777" w:rsidTr="00B708B1">
        <w:trPr>
          <w:trHeight w:val="315"/>
        </w:trPr>
        <w:tc>
          <w:tcPr>
            <w:tcW w:w="4081" w:type="dxa"/>
            <w:gridSpan w:val="2"/>
            <w:vAlign w:val="center"/>
          </w:tcPr>
          <w:p w14:paraId="18C5F574"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Nombre de la Empresa:</w:t>
            </w:r>
          </w:p>
        </w:tc>
        <w:tc>
          <w:tcPr>
            <w:tcW w:w="5275" w:type="dxa"/>
            <w:vAlign w:val="center"/>
          </w:tcPr>
          <w:p w14:paraId="7D6618A3" w14:textId="77777777" w:rsidR="00EB40BE" w:rsidRPr="00E7246C" w:rsidRDefault="00EB40BE"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Poder Judicial de la Federación</w:t>
            </w:r>
          </w:p>
        </w:tc>
      </w:tr>
      <w:tr w:rsidR="00EB40BE" w:rsidRPr="00E7246C" w14:paraId="27C3788C" w14:textId="77777777" w:rsidTr="00B708B1">
        <w:trPr>
          <w:trHeight w:val="390"/>
        </w:trPr>
        <w:tc>
          <w:tcPr>
            <w:tcW w:w="4081" w:type="dxa"/>
            <w:gridSpan w:val="2"/>
            <w:vAlign w:val="center"/>
          </w:tcPr>
          <w:p w14:paraId="40FE200D"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Cargo o puesto desempeñado:</w:t>
            </w:r>
          </w:p>
        </w:tc>
        <w:tc>
          <w:tcPr>
            <w:tcW w:w="5275" w:type="dxa"/>
            <w:vAlign w:val="center"/>
          </w:tcPr>
          <w:p w14:paraId="70207207" w14:textId="298B8145" w:rsidR="00EB40BE" w:rsidRPr="00E7246C" w:rsidRDefault="002777D4" w:rsidP="00B708B1">
            <w:pPr>
              <w:spacing w:before="100" w:beforeAutospacing="1" w:after="100" w:afterAutospacing="1" w:line="240" w:lineRule="auto"/>
              <w:rPr>
                <w:rFonts w:eastAsia="Times New Roman" w:cstheme="minorHAnsi"/>
                <w:b/>
                <w:color w:val="000000"/>
                <w:sz w:val="24"/>
                <w:szCs w:val="24"/>
                <w:lang w:eastAsia="es-MX"/>
              </w:rPr>
            </w:pPr>
            <w:r>
              <w:rPr>
                <w:rFonts w:eastAsia="Times New Roman" w:cstheme="minorHAnsi"/>
                <w:b/>
                <w:color w:val="000000"/>
                <w:sz w:val="24"/>
                <w:szCs w:val="24"/>
                <w:lang w:eastAsia="es-MX"/>
              </w:rPr>
              <w:t>Secretaría</w:t>
            </w:r>
            <w:r w:rsidR="00EB40BE">
              <w:rPr>
                <w:rFonts w:eastAsia="Times New Roman" w:cstheme="minorHAnsi"/>
                <w:b/>
                <w:color w:val="000000"/>
                <w:sz w:val="24"/>
                <w:szCs w:val="24"/>
                <w:lang w:eastAsia="es-MX"/>
              </w:rPr>
              <w:t xml:space="preserve"> Juzgado Tercero de Distrito, Puebla</w:t>
            </w:r>
          </w:p>
        </w:tc>
      </w:tr>
      <w:tr w:rsidR="00EB40BE" w:rsidRPr="00A51CBC" w14:paraId="629EB416" w14:textId="77777777" w:rsidTr="00B708B1">
        <w:trPr>
          <w:trHeight w:val="390"/>
        </w:trPr>
        <w:tc>
          <w:tcPr>
            <w:tcW w:w="4081" w:type="dxa"/>
            <w:gridSpan w:val="2"/>
            <w:vAlign w:val="center"/>
          </w:tcPr>
          <w:p w14:paraId="10F44C08"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val="es-ES" w:eastAsia="es-MX"/>
              </w:rPr>
            </w:pPr>
            <w:r w:rsidRPr="00A51CBC">
              <w:rPr>
                <w:rFonts w:eastAsia="Times New Roman" w:cs="Arial"/>
                <w:b/>
                <w:color w:val="000000"/>
                <w:sz w:val="24"/>
                <w:szCs w:val="24"/>
                <w:lang w:val="es-ES" w:eastAsia="es-MX"/>
              </w:rPr>
              <w:t xml:space="preserve">Campo de Experiencia:  </w:t>
            </w:r>
          </w:p>
        </w:tc>
        <w:tc>
          <w:tcPr>
            <w:tcW w:w="5275" w:type="dxa"/>
            <w:vAlign w:val="center"/>
          </w:tcPr>
          <w:p w14:paraId="07159917" w14:textId="77777777" w:rsidR="00EB40BE" w:rsidRPr="00A51CBC" w:rsidRDefault="00EB40BE" w:rsidP="00B708B1">
            <w:pPr>
              <w:spacing w:before="100" w:beforeAutospacing="1" w:after="100" w:afterAutospacing="1" w:line="240" w:lineRule="auto"/>
              <w:rPr>
                <w:rFonts w:eastAsia="Times New Roman" w:cs="Arial"/>
                <w:b/>
                <w:color w:val="000000"/>
                <w:sz w:val="24"/>
                <w:szCs w:val="24"/>
                <w:lang w:eastAsia="es-MX"/>
              </w:rPr>
            </w:pPr>
          </w:p>
        </w:tc>
      </w:tr>
    </w:tbl>
    <w:p w14:paraId="40EF174E"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5386"/>
        <w:gridCol w:w="2977"/>
      </w:tblGrid>
      <w:tr w:rsidR="00A51CBC" w:rsidRPr="00A51CBC" w14:paraId="4186B180" w14:textId="77777777" w:rsidTr="007B55C4">
        <w:trPr>
          <w:trHeight w:val="360"/>
        </w:trPr>
        <w:tc>
          <w:tcPr>
            <w:tcW w:w="9356" w:type="dxa"/>
            <w:gridSpan w:val="3"/>
            <w:shd w:val="clear" w:color="auto" w:fill="632423" w:themeFill="accent2" w:themeFillShade="80"/>
          </w:tcPr>
          <w:p w14:paraId="2F5DEE2B" w14:textId="25DE2EA2" w:rsidR="00A51CBC" w:rsidRPr="00DA5D7E" w:rsidRDefault="00715A04" w:rsidP="00A51CBC">
            <w:pPr>
              <w:spacing w:before="100" w:beforeAutospacing="1" w:after="100" w:afterAutospacing="1" w:line="240" w:lineRule="auto"/>
              <w:rPr>
                <w:rFonts w:eastAsia="Times New Roman" w:cs="Arial"/>
                <w:b/>
                <w:color w:val="FFFFFF" w:themeColor="background1"/>
                <w:sz w:val="24"/>
                <w:szCs w:val="24"/>
                <w:lang w:eastAsia="es-MX"/>
              </w:rPr>
            </w:pPr>
            <w:r>
              <w:rPr>
                <w:rFonts w:eastAsia="Times New Roman" w:cs="Arial"/>
                <w:b/>
                <w:color w:val="FFFFFF" w:themeColor="background1"/>
                <w:sz w:val="24"/>
                <w:szCs w:val="24"/>
                <w:lang w:eastAsia="es-MX"/>
              </w:rPr>
              <w:t>IV</w:t>
            </w:r>
            <w:r w:rsidR="00A51CBC" w:rsidRPr="00DA5D7E">
              <w:rPr>
                <w:rFonts w:eastAsia="Times New Roman" w:cs="Arial"/>
                <w:b/>
                <w:color w:val="FFFFFF" w:themeColor="background1"/>
                <w:sz w:val="24"/>
                <w:szCs w:val="24"/>
                <w:lang w:eastAsia="es-MX"/>
              </w:rPr>
              <w:t>.- EXPERIENCIA LABORAL: b)</w:t>
            </w:r>
            <w:r w:rsidR="008A7FE7">
              <w:rPr>
                <w:rFonts w:eastAsia="Times New Roman" w:cs="Arial"/>
                <w:b/>
                <w:color w:val="FFFFFF" w:themeColor="background1"/>
                <w:sz w:val="24"/>
                <w:szCs w:val="24"/>
                <w:lang w:eastAsia="es-MX"/>
              </w:rPr>
              <w:t xml:space="preserve"> </w:t>
            </w:r>
            <w:r w:rsidR="00A51CBC" w:rsidRPr="00DA5D7E">
              <w:rPr>
                <w:rFonts w:eastAsia="Times New Roman" w:cs="Arial"/>
                <w:b/>
                <w:color w:val="FFFFFF" w:themeColor="background1"/>
                <w:sz w:val="24"/>
                <w:szCs w:val="24"/>
                <w:lang w:eastAsia="es-MX"/>
              </w:rPr>
              <w:t>Últimos cargos en el Poder Judicial:</w:t>
            </w:r>
          </w:p>
        </w:tc>
      </w:tr>
      <w:tr w:rsidR="00A51CBC" w:rsidRPr="00A51CBC" w14:paraId="4D1B8870" w14:textId="77777777" w:rsidTr="007B55C4">
        <w:trPr>
          <w:trHeight w:val="360"/>
        </w:trPr>
        <w:tc>
          <w:tcPr>
            <w:tcW w:w="993" w:type="dxa"/>
            <w:shd w:val="clear" w:color="auto" w:fill="632423" w:themeFill="accent2" w:themeFillShade="80"/>
          </w:tcPr>
          <w:p w14:paraId="67545915"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tc>
        <w:tc>
          <w:tcPr>
            <w:tcW w:w="5386" w:type="dxa"/>
            <w:shd w:val="clear" w:color="auto" w:fill="632423" w:themeFill="accent2" w:themeFillShade="80"/>
          </w:tcPr>
          <w:p w14:paraId="29EA75D0" w14:textId="77777777" w:rsidR="00A51CBC" w:rsidRPr="00DA5D7E"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A5D7E">
              <w:rPr>
                <w:rFonts w:eastAsia="Times New Roman" w:cs="Arial"/>
                <w:b/>
                <w:color w:val="FFFFFF" w:themeColor="background1"/>
                <w:sz w:val="24"/>
                <w:szCs w:val="24"/>
                <w:lang w:eastAsia="es-MX"/>
              </w:rPr>
              <w:t>Área de adscripción</w:t>
            </w:r>
          </w:p>
        </w:tc>
        <w:tc>
          <w:tcPr>
            <w:tcW w:w="2977" w:type="dxa"/>
            <w:shd w:val="clear" w:color="auto" w:fill="632423" w:themeFill="accent2" w:themeFillShade="80"/>
          </w:tcPr>
          <w:p w14:paraId="22B677B8" w14:textId="77777777" w:rsidR="00A51CBC" w:rsidRPr="00DA5D7E"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A5D7E">
              <w:rPr>
                <w:rFonts w:eastAsia="Times New Roman" w:cs="Arial"/>
                <w:b/>
                <w:color w:val="FFFFFF" w:themeColor="background1"/>
                <w:sz w:val="24"/>
                <w:szCs w:val="24"/>
                <w:lang w:eastAsia="es-MX"/>
              </w:rPr>
              <w:t xml:space="preserve">Periodo </w:t>
            </w:r>
          </w:p>
        </w:tc>
      </w:tr>
      <w:tr w:rsidR="00A51CBC" w:rsidRPr="00A51CBC" w14:paraId="1DC0CCB3" w14:textId="77777777" w:rsidTr="007B55C4">
        <w:trPr>
          <w:trHeight w:val="375"/>
        </w:trPr>
        <w:tc>
          <w:tcPr>
            <w:tcW w:w="993" w:type="dxa"/>
          </w:tcPr>
          <w:p w14:paraId="344E0C2D" w14:textId="5AB54020" w:rsidR="00A51CBC" w:rsidRPr="00E7246C" w:rsidRDefault="00E7246C" w:rsidP="00A51CBC">
            <w:pPr>
              <w:spacing w:before="100" w:beforeAutospacing="1" w:after="100" w:afterAutospacing="1" w:line="240" w:lineRule="auto"/>
              <w:rPr>
                <w:rFonts w:eastAsia="Times New Roman" w:cstheme="minorHAnsi"/>
                <w:b/>
                <w:color w:val="000000"/>
                <w:sz w:val="24"/>
                <w:szCs w:val="24"/>
                <w:lang w:eastAsia="es-MX"/>
              </w:rPr>
            </w:pPr>
            <w:r w:rsidRPr="00E7246C">
              <w:rPr>
                <w:rFonts w:eastAsia="Times New Roman" w:cstheme="minorHAnsi"/>
                <w:b/>
                <w:color w:val="000000"/>
                <w:sz w:val="24"/>
                <w:szCs w:val="24"/>
                <w:lang w:eastAsia="es-MX"/>
              </w:rPr>
              <w:t>1</w:t>
            </w:r>
          </w:p>
        </w:tc>
        <w:tc>
          <w:tcPr>
            <w:tcW w:w="5386" w:type="dxa"/>
          </w:tcPr>
          <w:p w14:paraId="3135EBDF" w14:textId="22E50D10" w:rsidR="00A51CBC" w:rsidRPr="00E7246C" w:rsidRDefault="00E7246C" w:rsidP="00A51CBC">
            <w:pPr>
              <w:spacing w:before="100" w:beforeAutospacing="1" w:after="100" w:afterAutospacing="1" w:line="240" w:lineRule="auto"/>
              <w:rPr>
                <w:rFonts w:eastAsia="Times New Roman" w:cstheme="minorHAnsi"/>
                <w:b/>
                <w:color w:val="000000"/>
                <w:sz w:val="24"/>
                <w:szCs w:val="24"/>
                <w:lang w:eastAsia="es-MX"/>
              </w:rPr>
            </w:pPr>
            <w:r w:rsidRPr="00E7246C">
              <w:rPr>
                <w:rFonts w:eastAsia="Times New Roman" w:cstheme="minorHAnsi"/>
                <w:b/>
                <w:color w:val="000000"/>
                <w:sz w:val="24"/>
                <w:szCs w:val="24"/>
                <w:lang w:eastAsia="es-MX"/>
              </w:rPr>
              <w:t xml:space="preserve">Consejera </w:t>
            </w:r>
            <w:r>
              <w:rPr>
                <w:rFonts w:eastAsia="Times New Roman" w:cstheme="minorHAnsi"/>
                <w:b/>
                <w:color w:val="000000"/>
                <w:sz w:val="24"/>
                <w:szCs w:val="24"/>
                <w:lang w:eastAsia="es-MX"/>
              </w:rPr>
              <w:t>d</w:t>
            </w:r>
            <w:r w:rsidRPr="00E7246C">
              <w:rPr>
                <w:rFonts w:eastAsia="Times New Roman" w:cstheme="minorHAnsi"/>
                <w:b/>
                <w:color w:val="000000"/>
                <w:sz w:val="24"/>
                <w:szCs w:val="24"/>
                <w:lang w:eastAsia="es-MX"/>
              </w:rPr>
              <w:t xml:space="preserve">e </w:t>
            </w:r>
            <w:r>
              <w:rPr>
                <w:rFonts w:eastAsia="Times New Roman" w:cstheme="minorHAnsi"/>
                <w:b/>
                <w:color w:val="000000"/>
                <w:sz w:val="24"/>
                <w:szCs w:val="24"/>
                <w:lang w:eastAsia="es-MX"/>
              </w:rPr>
              <w:t>l</w:t>
            </w:r>
            <w:r w:rsidRPr="00E7246C">
              <w:rPr>
                <w:rFonts w:eastAsia="Times New Roman" w:cstheme="minorHAnsi"/>
                <w:b/>
                <w:color w:val="000000"/>
                <w:sz w:val="24"/>
                <w:szCs w:val="24"/>
                <w:lang w:eastAsia="es-MX"/>
              </w:rPr>
              <w:t xml:space="preserve">a Judicatura </w:t>
            </w:r>
            <w:r>
              <w:rPr>
                <w:rFonts w:eastAsia="Times New Roman" w:cstheme="minorHAnsi"/>
                <w:b/>
                <w:color w:val="000000"/>
                <w:sz w:val="24"/>
                <w:szCs w:val="24"/>
                <w:lang w:eastAsia="es-MX"/>
              </w:rPr>
              <w:t>d</w:t>
            </w:r>
            <w:r w:rsidRPr="00E7246C">
              <w:rPr>
                <w:rFonts w:eastAsia="Times New Roman" w:cstheme="minorHAnsi"/>
                <w:b/>
                <w:color w:val="000000"/>
                <w:sz w:val="24"/>
                <w:szCs w:val="24"/>
                <w:lang w:eastAsia="es-MX"/>
              </w:rPr>
              <w:t xml:space="preserve">el Estado </w:t>
            </w:r>
            <w:r>
              <w:rPr>
                <w:rFonts w:eastAsia="Times New Roman" w:cstheme="minorHAnsi"/>
                <w:b/>
                <w:color w:val="000000"/>
                <w:sz w:val="24"/>
                <w:szCs w:val="24"/>
                <w:lang w:eastAsia="es-MX"/>
              </w:rPr>
              <w:t>d</w:t>
            </w:r>
            <w:r w:rsidRPr="00E7246C">
              <w:rPr>
                <w:rFonts w:eastAsia="Times New Roman" w:cstheme="minorHAnsi"/>
                <w:b/>
                <w:color w:val="000000"/>
                <w:sz w:val="24"/>
                <w:szCs w:val="24"/>
                <w:lang w:eastAsia="es-MX"/>
              </w:rPr>
              <w:t>e Tlaxcala</w:t>
            </w:r>
          </w:p>
        </w:tc>
        <w:tc>
          <w:tcPr>
            <w:tcW w:w="2977" w:type="dxa"/>
          </w:tcPr>
          <w:p w14:paraId="7CA69576" w14:textId="17BABC1B" w:rsidR="005F6772" w:rsidRPr="00E7246C" w:rsidRDefault="00E7246C" w:rsidP="00621BC2">
            <w:pPr>
              <w:spacing w:before="100" w:beforeAutospacing="1" w:after="100" w:afterAutospacing="1" w:line="240" w:lineRule="auto"/>
              <w:rPr>
                <w:rFonts w:eastAsia="Times New Roman" w:cstheme="minorHAnsi"/>
                <w:b/>
                <w:color w:val="000000"/>
                <w:sz w:val="24"/>
                <w:szCs w:val="24"/>
                <w:lang w:eastAsia="es-MX"/>
              </w:rPr>
            </w:pPr>
            <w:r w:rsidRPr="00E7246C">
              <w:rPr>
                <w:rFonts w:eastAsia="Times New Roman" w:cstheme="minorHAnsi"/>
                <w:b/>
                <w:color w:val="000000"/>
                <w:sz w:val="24"/>
                <w:szCs w:val="24"/>
                <w:lang w:eastAsia="es-MX"/>
              </w:rPr>
              <w:t>2017-2020</w:t>
            </w:r>
          </w:p>
        </w:tc>
      </w:tr>
    </w:tbl>
    <w:p w14:paraId="142B77AC" w14:textId="77777777" w:rsid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5AF06CC8" w14:textId="77777777" w:rsidR="005F6772" w:rsidRPr="00A51CBC" w:rsidRDefault="005F6772"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4"/>
        <w:gridCol w:w="3174"/>
        <w:gridCol w:w="2136"/>
        <w:gridCol w:w="1572"/>
      </w:tblGrid>
      <w:tr w:rsidR="00A51CBC" w:rsidRPr="00A51CBC" w14:paraId="2B283341" w14:textId="77777777" w:rsidTr="007B55C4">
        <w:trPr>
          <w:trHeight w:val="705"/>
        </w:trPr>
        <w:tc>
          <w:tcPr>
            <w:tcW w:w="9356" w:type="dxa"/>
            <w:gridSpan w:val="4"/>
            <w:shd w:val="clear" w:color="auto" w:fill="632423" w:themeFill="accent2" w:themeFillShade="80"/>
          </w:tcPr>
          <w:p w14:paraId="629AABE4" w14:textId="38CFB794" w:rsidR="00A51CBC" w:rsidRPr="00DC0CE8"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C0CE8">
              <w:rPr>
                <w:rFonts w:eastAsia="Times New Roman" w:cs="Arial"/>
                <w:b/>
                <w:color w:val="FFFFFF" w:themeColor="background1"/>
                <w:sz w:val="24"/>
                <w:szCs w:val="24"/>
                <w:lang w:eastAsia="es-MX"/>
              </w:rPr>
              <w:t>V.- INFORMACION COMPLEMENTARIA:</w:t>
            </w:r>
          </w:p>
          <w:p w14:paraId="62C142B0" w14:textId="77777777" w:rsidR="00A51CBC" w:rsidRPr="00DC0CE8"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C0CE8">
              <w:rPr>
                <w:rFonts w:eastAsia="Times New Roman" w:cs="Arial"/>
                <w:b/>
                <w:color w:val="FFFFFF" w:themeColor="background1"/>
                <w:sz w:val="24"/>
                <w:szCs w:val="24"/>
                <w:lang w:eastAsia="es-MX"/>
              </w:rPr>
              <w:t>Últimos cursos y/o conferencias y/o capacitaciones y/o diplomados, etc. (de al menos cinco cursos)</w:t>
            </w:r>
          </w:p>
        </w:tc>
      </w:tr>
      <w:tr w:rsidR="00A51CBC" w:rsidRPr="00A51CBC" w14:paraId="151033E5" w14:textId="77777777" w:rsidTr="008E1831">
        <w:trPr>
          <w:trHeight w:val="705"/>
        </w:trPr>
        <w:tc>
          <w:tcPr>
            <w:tcW w:w="2474" w:type="dxa"/>
            <w:shd w:val="clear" w:color="auto" w:fill="632423" w:themeFill="accent2" w:themeFillShade="80"/>
          </w:tcPr>
          <w:p w14:paraId="40430BDF" w14:textId="77777777" w:rsidR="00A51CBC" w:rsidRPr="00DC0CE8"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p>
        </w:tc>
        <w:tc>
          <w:tcPr>
            <w:tcW w:w="3174" w:type="dxa"/>
            <w:shd w:val="clear" w:color="auto" w:fill="632423" w:themeFill="accent2" w:themeFillShade="80"/>
          </w:tcPr>
          <w:p w14:paraId="672B39E2" w14:textId="77777777" w:rsidR="00A51CBC" w:rsidRPr="00DC0CE8"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C0CE8">
              <w:rPr>
                <w:rFonts w:eastAsia="Times New Roman" w:cs="Arial"/>
                <w:b/>
                <w:color w:val="FFFFFF" w:themeColor="background1"/>
                <w:sz w:val="24"/>
                <w:szCs w:val="24"/>
                <w:lang w:eastAsia="es-MX"/>
              </w:rPr>
              <w:t>Nombre del Ponente</w:t>
            </w:r>
          </w:p>
        </w:tc>
        <w:tc>
          <w:tcPr>
            <w:tcW w:w="2136" w:type="dxa"/>
            <w:shd w:val="clear" w:color="auto" w:fill="632423" w:themeFill="accent2" w:themeFillShade="80"/>
          </w:tcPr>
          <w:p w14:paraId="00588512" w14:textId="77777777" w:rsidR="00A51CBC" w:rsidRPr="00DC0CE8"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C0CE8">
              <w:rPr>
                <w:rFonts w:eastAsia="Times New Roman" w:cs="Arial"/>
                <w:b/>
                <w:color w:val="FFFFFF" w:themeColor="background1"/>
                <w:sz w:val="24"/>
                <w:szCs w:val="24"/>
                <w:lang w:eastAsia="es-MX"/>
              </w:rPr>
              <w:t>Institución que impartió</w:t>
            </w:r>
          </w:p>
        </w:tc>
        <w:tc>
          <w:tcPr>
            <w:tcW w:w="1572" w:type="dxa"/>
            <w:shd w:val="clear" w:color="auto" w:fill="632423" w:themeFill="accent2" w:themeFillShade="80"/>
          </w:tcPr>
          <w:p w14:paraId="5EF5C194" w14:textId="77777777" w:rsidR="00A51CBC" w:rsidRPr="00DC0CE8" w:rsidRDefault="00A51CBC" w:rsidP="00A51CBC">
            <w:pPr>
              <w:spacing w:before="100" w:beforeAutospacing="1" w:after="100" w:afterAutospacing="1" w:line="240" w:lineRule="auto"/>
              <w:rPr>
                <w:rFonts w:eastAsia="Times New Roman" w:cs="Arial"/>
                <w:b/>
                <w:color w:val="FFFFFF" w:themeColor="background1"/>
                <w:sz w:val="24"/>
                <w:szCs w:val="24"/>
                <w:lang w:eastAsia="es-MX"/>
              </w:rPr>
            </w:pPr>
            <w:r w:rsidRPr="00DC0CE8">
              <w:rPr>
                <w:rFonts w:eastAsia="Times New Roman" w:cs="Arial"/>
                <w:b/>
                <w:color w:val="FFFFFF" w:themeColor="background1"/>
                <w:sz w:val="24"/>
                <w:szCs w:val="24"/>
                <w:lang w:eastAsia="es-MX"/>
              </w:rPr>
              <w:t>Fecha o periodo</w:t>
            </w:r>
          </w:p>
        </w:tc>
      </w:tr>
      <w:tr w:rsidR="00A51CBC" w:rsidRPr="00A51CBC" w14:paraId="1EA88444" w14:textId="77777777" w:rsidTr="008E1831">
        <w:trPr>
          <w:trHeight w:val="409"/>
        </w:trPr>
        <w:tc>
          <w:tcPr>
            <w:tcW w:w="2474" w:type="dxa"/>
            <w:vAlign w:val="center"/>
          </w:tcPr>
          <w:p w14:paraId="29A393FC" w14:textId="31C49ED9" w:rsidR="00A51CBC" w:rsidRPr="00A51CBC" w:rsidRDefault="00481301" w:rsidP="00A65A0E">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DIPLOMADO EN RESPONSABILIDADES DE LOS SERVIDORES PÚBLICOS ANÁLISIS, INVESTIGACIÓN Y LITIGIO</w:t>
            </w:r>
          </w:p>
        </w:tc>
        <w:tc>
          <w:tcPr>
            <w:tcW w:w="3174" w:type="dxa"/>
            <w:vAlign w:val="center"/>
          </w:tcPr>
          <w:p w14:paraId="03710271" w14:textId="136EE6A5" w:rsidR="00A51CBC" w:rsidRPr="00E5165B" w:rsidRDefault="00A51CBC" w:rsidP="00A65A0E">
            <w:pPr>
              <w:spacing w:before="100" w:beforeAutospacing="1" w:after="100" w:afterAutospacing="1" w:line="240" w:lineRule="auto"/>
              <w:jc w:val="center"/>
              <w:rPr>
                <w:rFonts w:eastAsia="Times New Roman" w:cs="Arial"/>
                <w:b/>
                <w:color w:val="000000"/>
                <w:sz w:val="24"/>
                <w:szCs w:val="24"/>
                <w:lang w:val="en-US" w:eastAsia="es-MX"/>
              </w:rPr>
            </w:pPr>
          </w:p>
        </w:tc>
        <w:tc>
          <w:tcPr>
            <w:tcW w:w="2136" w:type="dxa"/>
            <w:vAlign w:val="center"/>
          </w:tcPr>
          <w:p w14:paraId="21775F00" w14:textId="58658B8B" w:rsidR="00A51CBC" w:rsidRPr="00E5165B" w:rsidRDefault="00481301" w:rsidP="00A65A0E">
            <w:pPr>
              <w:spacing w:before="100" w:beforeAutospacing="1" w:after="100" w:afterAutospacing="1" w:line="240" w:lineRule="auto"/>
              <w:jc w:val="center"/>
              <w:rPr>
                <w:rFonts w:eastAsia="Times New Roman" w:cs="Arial"/>
                <w:b/>
                <w:color w:val="000000"/>
                <w:sz w:val="24"/>
                <w:szCs w:val="24"/>
                <w:lang w:eastAsia="es-MX"/>
              </w:rPr>
            </w:pPr>
            <w:r w:rsidRPr="00E5165B">
              <w:rPr>
                <w:rFonts w:eastAsia="Times New Roman" w:cs="Arial"/>
                <w:b/>
                <w:color w:val="000000"/>
                <w:sz w:val="24"/>
                <w:szCs w:val="24"/>
                <w:lang w:eastAsia="es-MX"/>
              </w:rPr>
              <w:t>DEFENSA Y FORMACIÓN EN S</w:t>
            </w:r>
            <w:r>
              <w:rPr>
                <w:rFonts w:eastAsia="Times New Roman" w:cs="Arial"/>
                <w:b/>
                <w:color w:val="000000"/>
                <w:sz w:val="24"/>
                <w:szCs w:val="24"/>
                <w:lang w:eastAsia="es-MX"/>
              </w:rPr>
              <w:t>INERGIA</w:t>
            </w:r>
          </w:p>
        </w:tc>
        <w:tc>
          <w:tcPr>
            <w:tcW w:w="1572" w:type="dxa"/>
            <w:vAlign w:val="center"/>
          </w:tcPr>
          <w:p w14:paraId="7B845472" w14:textId="05075ED7" w:rsidR="001425B9" w:rsidRPr="00A51CBC" w:rsidRDefault="00E5165B" w:rsidP="00A65A0E">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01/07/2024 a 13/02/2025</w:t>
            </w:r>
          </w:p>
        </w:tc>
      </w:tr>
      <w:tr w:rsidR="00E058A6" w:rsidRPr="00A51CBC" w14:paraId="0B0F66AF" w14:textId="77777777" w:rsidTr="008E1831">
        <w:trPr>
          <w:trHeight w:val="255"/>
        </w:trPr>
        <w:tc>
          <w:tcPr>
            <w:tcW w:w="2474" w:type="dxa"/>
            <w:vAlign w:val="center"/>
          </w:tcPr>
          <w:p w14:paraId="41E6D914" w14:textId="1DD89F47" w:rsidR="00E058A6" w:rsidRPr="00A51CBC" w:rsidRDefault="00481301" w:rsidP="00A65A0E">
            <w:pPr>
              <w:spacing w:before="100" w:beforeAutospacing="1" w:after="100" w:afterAutospacing="1" w:line="240" w:lineRule="auto"/>
              <w:jc w:val="center"/>
              <w:rPr>
                <w:rFonts w:eastAsia="Times New Roman" w:cs="Arial"/>
                <w:b/>
                <w:color w:val="000000"/>
                <w:sz w:val="24"/>
                <w:szCs w:val="24"/>
                <w:lang w:eastAsia="es-MX"/>
              </w:rPr>
            </w:pPr>
            <w:r w:rsidRPr="00481301">
              <w:rPr>
                <w:rFonts w:eastAsia="Times New Roman" w:cs="Arial"/>
                <w:b/>
                <w:color w:val="000000"/>
                <w:sz w:val="24"/>
                <w:szCs w:val="24"/>
                <w:lang w:eastAsia="es-MX"/>
              </w:rPr>
              <w:t>DIPLOMADO EN METODOS ALTERNOS DE SOLUCIÓN DE CONFLICTOS</w:t>
            </w:r>
          </w:p>
        </w:tc>
        <w:tc>
          <w:tcPr>
            <w:tcW w:w="3174" w:type="dxa"/>
            <w:vAlign w:val="center"/>
          </w:tcPr>
          <w:p w14:paraId="5022ACD5" w14:textId="20930409" w:rsidR="00E058A6" w:rsidRPr="00A51CBC" w:rsidRDefault="00E058A6" w:rsidP="00A65A0E">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D4D35AD" w14:textId="02823686" w:rsidR="00E058A6" w:rsidRPr="00A51CBC" w:rsidRDefault="00481301" w:rsidP="00A65A0E">
            <w:pPr>
              <w:spacing w:before="100" w:beforeAutospacing="1" w:after="100" w:afterAutospacing="1" w:line="240" w:lineRule="auto"/>
              <w:jc w:val="center"/>
              <w:rPr>
                <w:rFonts w:eastAsia="Times New Roman" w:cs="Arial"/>
                <w:b/>
                <w:color w:val="000000"/>
                <w:sz w:val="24"/>
                <w:szCs w:val="24"/>
                <w:lang w:eastAsia="es-MX"/>
              </w:rPr>
            </w:pPr>
            <w:r w:rsidRPr="00481301">
              <w:rPr>
                <w:rFonts w:eastAsia="Times New Roman" w:cs="Arial"/>
                <w:b/>
                <w:color w:val="000000"/>
                <w:sz w:val="24"/>
                <w:szCs w:val="24"/>
                <w:lang w:eastAsia="es-MX"/>
              </w:rPr>
              <w:t>INSTITUTO DE JUSTICIA ALTERNATIVA DE JALISCO</w:t>
            </w:r>
          </w:p>
        </w:tc>
        <w:tc>
          <w:tcPr>
            <w:tcW w:w="1572" w:type="dxa"/>
            <w:vAlign w:val="center"/>
          </w:tcPr>
          <w:p w14:paraId="761126EE" w14:textId="2D9D9AE5" w:rsidR="00E058A6" w:rsidRPr="00A51CBC" w:rsidRDefault="00481301" w:rsidP="00A65A0E">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02/07/2024 a 12/12/2024</w:t>
            </w:r>
          </w:p>
        </w:tc>
      </w:tr>
      <w:tr w:rsidR="00E058A6" w:rsidRPr="00A51CBC" w14:paraId="4B99A036" w14:textId="77777777" w:rsidTr="008E1831">
        <w:trPr>
          <w:trHeight w:val="450"/>
        </w:trPr>
        <w:tc>
          <w:tcPr>
            <w:tcW w:w="2474" w:type="dxa"/>
            <w:vAlign w:val="center"/>
          </w:tcPr>
          <w:p w14:paraId="68E3028A" w14:textId="32F46D67" w:rsidR="00E058A6" w:rsidRPr="00A65A0E" w:rsidRDefault="00A65A0E" w:rsidP="00A65A0E">
            <w:pPr>
              <w:spacing w:before="100" w:beforeAutospacing="1" w:after="100" w:afterAutospacing="1" w:line="240" w:lineRule="auto"/>
              <w:jc w:val="center"/>
              <w:rPr>
                <w:rFonts w:eastAsia="Times New Roman" w:cstheme="minorHAnsi"/>
                <w:b/>
                <w:bCs/>
                <w:color w:val="000000"/>
                <w:sz w:val="24"/>
                <w:szCs w:val="24"/>
                <w:lang w:eastAsia="es-MX"/>
              </w:rPr>
            </w:pPr>
            <w:r w:rsidRPr="00A65A0E">
              <w:rPr>
                <w:rFonts w:cstheme="minorHAnsi"/>
                <w:b/>
                <w:bCs/>
                <w:sz w:val="24"/>
                <w:szCs w:val="24"/>
              </w:rPr>
              <w:t xml:space="preserve">DIPLOMADO EN RESPONSABILIDADES DE LOS SERVIDORES PÚBLICOS. LEGALIDAD EN EL CONTEXTO DE LA </w:t>
            </w:r>
            <w:r w:rsidRPr="00A65A0E">
              <w:rPr>
                <w:rFonts w:cstheme="minorHAnsi"/>
                <w:b/>
                <w:bCs/>
                <w:sz w:val="24"/>
                <w:szCs w:val="24"/>
              </w:rPr>
              <w:lastRenderedPageBreak/>
              <w:t>ADMINISTRACIÓN PÚBLICA</w:t>
            </w:r>
          </w:p>
        </w:tc>
        <w:tc>
          <w:tcPr>
            <w:tcW w:w="3174" w:type="dxa"/>
            <w:vAlign w:val="center"/>
          </w:tcPr>
          <w:p w14:paraId="67E56676" w14:textId="430E9AAC" w:rsidR="00E058A6" w:rsidRPr="00A51CBC" w:rsidRDefault="00E058A6" w:rsidP="00A65A0E">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698A025" w14:textId="69E999D7" w:rsidR="00E058A6" w:rsidRPr="00A51CBC" w:rsidRDefault="00A65A0E" w:rsidP="00A65A0E">
            <w:pPr>
              <w:spacing w:before="100" w:beforeAutospacing="1" w:after="100" w:afterAutospacing="1" w:line="240" w:lineRule="auto"/>
              <w:jc w:val="center"/>
              <w:rPr>
                <w:rFonts w:eastAsia="Times New Roman" w:cs="Arial"/>
                <w:b/>
                <w:color w:val="000000"/>
                <w:sz w:val="24"/>
                <w:szCs w:val="24"/>
                <w:lang w:eastAsia="es-MX"/>
              </w:rPr>
            </w:pPr>
            <w:r w:rsidRPr="00E5165B">
              <w:rPr>
                <w:rFonts w:eastAsia="Times New Roman" w:cs="Arial"/>
                <w:b/>
                <w:color w:val="000000"/>
                <w:sz w:val="24"/>
                <w:szCs w:val="24"/>
                <w:lang w:eastAsia="es-MX"/>
              </w:rPr>
              <w:t>DEFENSA Y FORMACIÓN EN S</w:t>
            </w:r>
            <w:r>
              <w:rPr>
                <w:rFonts w:eastAsia="Times New Roman" w:cs="Arial"/>
                <w:b/>
                <w:color w:val="000000"/>
                <w:sz w:val="24"/>
                <w:szCs w:val="24"/>
                <w:lang w:eastAsia="es-MX"/>
              </w:rPr>
              <w:t>INERGIA</w:t>
            </w:r>
          </w:p>
        </w:tc>
        <w:tc>
          <w:tcPr>
            <w:tcW w:w="1572" w:type="dxa"/>
            <w:vAlign w:val="center"/>
          </w:tcPr>
          <w:p w14:paraId="08449F22" w14:textId="10B46FCD" w:rsidR="00E058A6" w:rsidRPr="00A51CBC" w:rsidRDefault="00A65A0E" w:rsidP="00A65A0E">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2024</w:t>
            </w:r>
          </w:p>
        </w:tc>
      </w:tr>
      <w:tr w:rsidR="00E058A6" w:rsidRPr="00A51CBC" w14:paraId="242D81A4" w14:textId="77777777" w:rsidTr="008E1831">
        <w:trPr>
          <w:trHeight w:val="359"/>
        </w:trPr>
        <w:tc>
          <w:tcPr>
            <w:tcW w:w="2474" w:type="dxa"/>
            <w:vAlign w:val="center"/>
          </w:tcPr>
          <w:p w14:paraId="5FA40EAF" w14:textId="6FBE0889" w:rsidR="00E058A6" w:rsidRPr="00A51CBC" w:rsidRDefault="00A65A0E" w:rsidP="00A65A0E">
            <w:pPr>
              <w:spacing w:before="100" w:beforeAutospacing="1" w:after="100" w:afterAutospacing="1" w:line="240" w:lineRule="auto"/>
              <w:jc w:val="center"/>
              <w:rPr>
                <w:rFonts w:eastAsia="Times New Roman" w:cs="Arial"/>
                <w:b/>
                <w:color w:val="000000"/>
                <w:sz w:val="24"/>
                <w:szCs w:val="24"/>
                <w:lang w:eastAsia="es-MX"/>
              </w:rPr>
            </w:pPr>
            <w:r w:rsidRPr="00A65A0E">
              <w:rPr>
                <w:rFonts w:eastAsia="Times New Roman" w:cs="Arial"/>
                <w:b/>
                <w:color w:val="000000"/>
                <w:sz w:val="24"/>
                <w:szCs w:val="24"/>
                <w:lang w:eastAsia="es-MX"/>
              </w:rPr>
              <w:t>RESPONSABILIDAD PATRIMONIAL DEL ESTADO</w:t>
            </w:r>
          </w:p>
        </w:tc>
        <w:tc>
          <w:tcPr>
            <w:tcW w:w="3174" w:type="dxa"/>
            <w:vAlign w:val="center"/>
          </w:tcPr>
          <w:p w14:paraId="33D42BF6" w14:textId="18D95088" w:rsidR="00E058A6" w:rsidRPr="00AC0883" w:rsidRDefault="00A65A0E" w:rsidP="00A65A0E">
            <w:pPr>
              <w:spacing w:before="100" w:beforeAutospacing="1" w:after="100" w:afterAutospacing="1" w:line="240" w:lineRule="auto"/>
              <w:jc w:val="center"/>
              <w:rPr>
                <w:rFonts w:eastAsia="Times New Roman" w:cs="Arial"/>
                <w:b/>
                <w:color w:val="000000"/>
                <w:sz w:val="24"/>
                <w:szCs w:val="24"/>
                <w:lang w:val="pt-PT" w:eastAsia="es-MX"/>
              </w:rPr>
            </w:pPr>
            <w:r w:rsidRPr="00AC0883">
              <w:rPr>
                <w:rFonts w:eastAsia="Times New Roman" w:cs="Arial"/>
                <w:b/>
                <w:color w:val="000000"/>
                <w:sz w:val="24"/>
                <w:szCs w:val="24"/>
                <w:lang w:val="pt-PT" w:eastAsia="es-MX"/>
              </w:rPr>
              <w:t>MTRO. SALVADOR DOMINGO FRANCO ASSAD</w:t>
            </w:r>
          </w:p>
        </w:tc>
        <w:tc>
          <w:tcPr>
            <w:tcW w:w="2136" w:type="dxa"/>
            <w:vAlign w:val="center"/>
          </w:tcPr>
          <w:p w14:paraId="6DA754C8" w14:textId="73D467A5" w:rsidR="00E058A6" w:rsidRPr="00A51CBC" w:rsidRDefault="00A65A0E" w:rsidP="00A65A0E">
            <w:pPr>
              <w:spacing w:before="100" w:beforeAutospacing="1" w:after="100" w:afterAutospacing="1" w:line="240" w:lineRule="auto"/>
              <w:jc w:val="center"/>
              <w:rPr>
                <w:rFonts w:eastAsia="Times New Roman" w:cs="Arial"/>
                <w:b/>
                <w:color w:val="000000"/>
                <w:sz w:val="24"/>
                <w:szCs w:val="24"/>
                <w:lang w:eastAsia="es-MX"/>
              </w:rPr>
            </w:pPr>
            <w:r w:rsidRPr="00A65A0E">
              <w:rPr>
                <w:rFonts w:eastAsia="Times New Roman" w:cs="Arial"/>
                <w:b/>
                <w:color w:val="000000"/>
                <w:sz w:val="24"/>
                <w:szCs w:val="24"/>
                <w:lang w:eastAsia="es-MX"/>
              </w:rPr>
              <w:t xml:space="preserve">TRIBUNAL DE JUSTICIA ADMINISTRATIVA DE ESTADO DE TLAXCALA A TRAVÉS DEL INSTITUTO DE </w:t>
            </w:r>
            <w:proofErr w:type="gramStart"/>
            <w:r w:rsidRPr="00A65A0E">
              <w:rPr>
                <w:rFonts w:eastAsia="Times New Roman" w:cs="Arial"/>
                <w:b/>
                <w:color w:val="000000"/>
                <w:sz w:val="24"/>
                <w:szCs w:val="24"/>
                <w:lang w:eastAsia="es-MX"/>
              </w:rPr>
              <w:t>ESPECIALIZACIÓN  EN</w:t>
            </w:r>
            <w:proofErr w:type="gramEnd"/>
            <w:r w:rsidRPr="00A65A0E">
              <w:rPr>
                <w:rFonts w:eastAsia="Times New Roman" w:cs="Arial"/>
                <w:b/>
                <w:color w:val="000000"/>
                <w:sz w:val="24"/>
                <w:szCs w:val="24"/>
                <w:lang w:eastAsia="es-MX"/>
              </w:rPr>
              <w:t xml:space="preserve"> JUSTICIA ADMINISTRATIVA</w:t>
            </w:r>
          </w:p>
        </w:tc>
        <w:tc>
          <w:tcPr>
            <w:tcW w:w="1572" w:type="dxa"/>
            <w:vAlign w:val="center"/>
          </w:tcPr>
          <w:p w14:paraId="476C6362" w14:textId="53787DE7" w:rsidR="00E058A6" w:rsidRPr="00A51CBC" w:rsidRDefault="00A65A0E" w:rsidP="00A65A0E">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06/06/2024</w:t>
            </w:r>
          </w:p>
        </w:tc>
      </w:tr>
      <w:tr w:rsidR="00D1469D" w:rsidRPr="00A51CBC" w14:paraId="4BB8D455" w14:textId="77777777" w:rsidTr="008E1831">
        <w:trPr>
          <w:trHeight w:val="372"/>
        </w:trPr>
        <w:tc>
          <w:tcPr>
            <w:tcW w:w="2474" w:type="dxa"/>
            <w:vAlign w:val="center"/>
          </w:tcPr>
          <w:p w14:paraId="4955F34E" w14:textId="77777777" w:rsidR="00A65A0E" w:rsidRPr="00A65A0E" w:rsidRDefault="00A65A0E" w:rsidP="00731243">
            <w:pPr>
              <w:spacing w:before="100" w:beforeAutospacing="1" w:after="100" w:afterAutospacing="1" w:line="240" w:lineRule="auto"/>
              <w:jc w:val="center"/>
              <w:rPr>
                <w:rFonts w:eastAsia="Times New Roman" w:cs="Arial"/>
                <w:b/>
                <w:color w:val="000000"/>
                <w:sz w:val="24"/>
                <w:szCs w:val="24"/>
                <w:lang w:eastAsia="es-MX"/>
              </w:rPr>
            </w:pPr>
            <w:r w:rsidRPr="00A65A0E">
              <w:rPr>
                <w:rFonts w:eastAsia="Times New Roman" w:cs="Arial"/>
                <w:b/>
                <w:color w:val="000000"/>
                <w:sz w:val="24"/>
                <w:szCs w:val="24"/>
                <w:lang w:eastAsia="es-MX"/>
              </w:rPr>
              <w:t>PROCEDIMIENTO DE INVESTIGACIÓN, SUSTANCIACIÓN, Y RESOLUCIÓN EN MATERIA DE RESPONSABILIDADES ADMINISTRATIVAS</w:t>
            </w:r>
          </w:p>
          <w:p w14:paraId="00D33EA8" w14:textId="66BE8FED" w:rsidR="00D1469D" w:rsidRPr="00A51CBC" w:rsidRDefault="00D1469D" w:rsidP="00731243">
            <w:pPr>
              <w:spacing w:before="100" w:beforeAutospacing="1" w:after="100" w:afterAutospacing="1" w:line="240" w:lineRule="auto"/>
              <w:jc w:val="center"/>
              <w:rPr>
                <w:rFonts w:eastAsia="Times New Roman" w:cs="Arial"/>
                <w:b/>
                <w:color w:val="000000"/>
                <w:sz w:val="24"/>
                <w:szCs w:val="24"/>
                <w:lang w:eastAsia="es-MX"/>
              </w:rPr>
            </w:pPr>
          </w:p>
        </w:tc>
        <w:tc>
          <w:tcPr>
            <w:tcW w:w="3174" w:type="dxa"/>
            <w:vAlign w:val="center"/>
          </w:tcPr>
          <w:p w14:paraId="431770D9" w14:textId="45F5EAC9" w:rsidR="00D1469D" w:rsidRPr="00A51CBC" w:rsidRDefault="00E40A1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MTRO. RICARDO GALLARDO MEJÍA</w:t>
            </w:r>
          </w:p>
        </w:tc>
        <w:tc>
          <w:tcPr>
            <w:tcW w:w="2136" w:type="dxa"/>
            <w:vAlign w:val="center"/>
          </w:tcPr>
          <w:p w14:paraId="7551090D" w14:textId="369A34DB" w:rsidR="00D1469D" w:rsidRPr="00A51CBC" w:rsidRDefault="00731243" w:rsidP="00731243">
            <w:pPr>
              <w:spacing w:before="100" w:beforeAutospacing="1" w:after="100" w:afterAutospacing="1" w:line="240" w:lineRule="auto"/>
              <w:jc w:val="center"/>
              <w:rPr>
                <w:rFonts w:eastAsia="Times New Roman" w:cs="Arial"/>
                <w:b/>
                <w:color w:val="000000"/>
                <w:sz w:val="24"/>
                <w:szCs w:val="24"/>
                <w:lang w:eastAsia="es-MX"/>
              </w:rPr>
            </w:pPr>
            <w:r w:rsidRPr="00731243">
              <w:rPr>
                <w:rFonts w:eastAsia="Times New Roman" w:cs="Arial"/>
                <w:b/>
                <w:color w:val="000000"/>
                <w:sz w:val="24"/>
                <w:szCs w:val="24"/>
                <w:lang w:eastAsia="es-MX"/>
              </w:rPr>
              <w:t xml:space="preserve">TRIBUNAL DE JUSTICIA ADMINISTRATIVA DE ESTADO DE TLAXCALA A TRAVÉS DEL INSTITUTO DE </w:t>
            </w:r>
            <w:r w:rsidR="00A53F8C" w:rsidRPr="00731243">
              <w:rPr>
                <w:rFonts w:eastAsia="Times New Roman" w:cs="Arial"/>
                <w:b/>
                <w:color w:val="000000"/>
                <w:sz w:val="24"/>
                <w:szCs w:val="24"/>
                <w:lang w:eastAsia="es-MX"/>
              </w:rPr>
              <w:t>ESPECIALIZACIÓN EN</w:t>
            </w:r>
            <w:r w:rsidRPr="00731243">
              <w:rPr>
                <w:rFonts w:eastAsia="Times New Roman" w:cs="Arial"/>
                <w:b/>
                <w:color w:val="000000"/>
                <w:sz w:val="24"/>
                <w:szCs w:val="24"/>
                <w:lang w:eastAsia="es-MX"/>
              </w:rPr>
              <w:t xml:space="preserve"> JUSTICIA ADMINISTRATIVA EN COORDINACIÓN CON LA SECRETARÍA DE EDUCACIÓN PÚBLICA DEL ESTADO Y LA UNIDAD DE SERVICIOS EDUCA</w:t>
            </w:r>
            <w:r>
              <w:rPr>
                <w:rFonts w:eastAsia="Times New Roman" w:cs="Arial"/>
                <w:b/>
                <w:color w:val="000000"/>
                <w:sz w:val="24"/>
                <w:szCs w:val="24"/>
                <w:lang w:eastAsia="es-MX"/>
              </w:rPr>
              <w:t>T</w:t>
            </w:r>
            <w:r w:rsidRPr="00731243">
              <w:rPr>
                <w:rFonts w:eastAsia="Times New Roman" w:cs="Arial"/>
                <w:b/>
                <w:color w:val="000000"/>
                <w:sz w:val="24"/>
                <w:szCs w:val="24"/>
                <w:lang w:eastAsia="es-MX"/>
              </w:rPr>
              <w:t>IVOS DEL ESTADO DE TLAXCALA</w:t>
            </w:r>
          </w:p>
        </w:tc>
        <w:tc>
          <w:tcPr>
            <w:tcW w:w="1572" w:type="dxa"/>
            <w:vAlign w:val="center"/>
          </w:tcPr>
          <w:p w14:paraId="3F67BEA9" w14:textId="77777777" w:rsidR="00D1469D" w:rsidRDefault="00E40A1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05/06/2024</w:t>
            </w:r>
          </w:p>
          <w:p w14:paraId="57428306" w14:textId="77777777" w:rsidR="00E40A11" w:rsidRDefault="00E40A1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12/06/2024</w:t>
            </w:r>
          </w:p>
          <w:p w14:paraId="1CD866FC" w14:textId="77777777" w:rsidR="00E40A11" w:rsidRDefault="00E40A1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 xml:space="preserve">Y </w:t>
            </w:r>
          </w:p>
          <w:p w14:paraId="40D52352" w14:textId="30A9EE8B" w:rsidR="00E40A11" w:rsidRPr="00A51CBC" w:rsidRDefault="00E40A1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19/06/2024</w:t>
            </w:r>
          </w:p>
        </w:tc>
      </w:tr>
      <w:tr w:rsidR="008F6981" w:rsidRPr="00A51CBC" w14:paraId="5177E6C8" w14:textId="77777777" w:rsidTr="008E1831">
        <w:trPr>
          <w:trHeight w:val="372"/>
        </w:trPr>
        <w:tc>
          <w:tcPr>
            <w:tcW w:w="2474" w:type="dxa"/>
            <w:vAlign w:val="center"/>
          </w:tcPr>
          <w:p w14:paraId="1467A1B8" w14:textId="14CB15B0" w:rsidR="008F6981" w:rsidRPr="00A65A0E" w:rsidRDefault="008F6981" w:rsidP="008F6981">
            <w:pPr>
              <w:spacing w:before="100" w:beforeAutospacing="1" w:after="100" w:afterAutospacing="1" w:line="240" w:lineRule="auto"/>
              <w:jc w:val="center"/>
              <w:rPr>
                <w:rFonts w:eastAsia="Times New Roman" w:cs="Arial"/>
                <w:b/>
                <w:color w:val="000000"/>
                <w:sz w:val="24"/>
                <w:szCs w:val="24"/>
                <w:lang w:eastAsia="es-MX"/>
              </w:rPr>
            </w:pPr>
            <w:r w:rsidRPr="008F6981">
              <w:rPr>
                <w:rFonts w:eastAsia="Times New Roman" w:cs="Arial"/>
                <w:b/>
                <w:color w:val="000000"/>
                <w:sz w:val="24"/>
                <w:szCs w:val="24"/>
                <w:lang w:eastAsia="es-MX"/>
              </w:rPr>
              <w:t>SEMINARIO AVANZADO EN RESPONSABILIDAD E LOS SERVIDORES PÚBLICOS</w:t>
            </w:r>
          </w:p>
        </w:tc>
        <w:tc>
          <w:tcPr>
            <w:tcW w:w="3174" w:type="dxa"/>
            <w:vAlign w:val="center"/>
          </w:tcPr>
          <w:p w14:paraId="66B3D30D" w14:textId="77777777" w:rsidR="008F6981" w:rsidRDefault="008F6981" w:rsidP="008F6981">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A704E20" w14:textId="77777777" w:rsidR="008F6981" w:rsidRPr="008F6981" w:rsidRDefault="008F6981" w:rsidP="008F6981">
            <w:pPr>
              <w:spacing w:after="0" w:line="240" w:lineRule="auto"/>
              <w:jc w:val="center"/>
              <w:rPr>
                <w:rFonts w:eastAsia="Times New Roman" w:cs="Arial"/>
                <w:b/>
                <w:color w:val="000000"/>
                <w:sz w:val="24"/>
                <w:szCs w:val="24"/>
                <w:lang w:eastAsia="es-MX"/>
              </w:rPr>
            </w:pPr>
            <w:r w:rsidRPr="008F6981">
              <w:rPr>
                <w:rFonts w:eastAsia="Times New Roman" w:cs="Arial"/>
                <w:b/>
                <w:color w:val="000000"/>
                <w:sz w:val="24"/>
                <w:szCs w:val="24"/>
                <w:lang w:eastAsia="es-MX"/>
              </w:rPr>
              <w:t>DEFENSA Y FORMACIÓN EN SINERGIA.</w:t>
            </w:r>
          </w:p>
          <w:p w14:paraId="21720BF3" w14:textId="77777777" w:rsidR="008F6981" w:rsidRPr="008F6981" w:rsidRDefault="008F6981" w:rsidP="008F6981">
            <w:pPr>
              <w:spacing w:after="0" w:line="240" w:lineRule="auto"/>
              <w:jc w:val="center"/>
              <w:rPr>
                <w:rFonts w:eastAsia="Times New Roman" w:cs="Arial"/>
                <w:b/>
                <w:color w:val="000000"/>
                <w:sz w:val="24"/>
                <w:szCs w:val="24"/>
                <w:lang w:eastAsia="es-MX"/>
              </w:rPr>
            </w:pPr>
            <w:r w:rsidRPr="008F6981">
              <w:rPr>
                <w:rFonts w:eastAsia="Times New Roman" w:cs="Arial"/>
                <w:b/>
                <w:bCs/>
                <w:color w:val="000000"/>
                <w:sz w:val="24"/>
                <w:szCs w:val="24"/>
                <w:lang w:eastAsia="es-MX"/>
              </w:rPr>
              <w:t>CEC DE LA SEP:</w:t>
            </w:r>
          </w:p>
          <w:p w14:paraId="1BB4974E" w14:textId="4E0BB157" w:rsidR="008F6981" w:rsidRPr="00731243" w:rsidRDefault="008F6981" w:rsidP="008F6981">
            <w:pPr>
              <w:spacing w:after="0" w:line="240" w:lineRule="auto"/>
              <w:jc w:val="center"/>
              <w:rPr>
                <w:rFonts w:eastAsia="Times New Roman" w:cs="Arial"/>
                <w:b/>
                <w:color w:val="000000"/>
                <w:sz w:val="24"/>
                <w:szCs w:val="24"/>
                <w:lang w:eastAsia="es-MX"/>
              </w:rPr>
            </w:pPr>
            <w:r w:rsidRPr="008F6981">
              <w:rPr>
                <w:rFonts w:eastAsia="Times New Roman" w:cs="Arial"/>
                <w:b/>
                <w:bCs/>
                <w:color w:val="000000"/>
                <w:sz w:val="24"/>
                <w:szCs w:val="24"/>
                <w:lang w:eastAsia="es-MX"/>
              </w:rPr>
              <w:t>CE0273-OC063-18</w:t>
            </w:r>
          </w:p>
        </w:tc>
        <w:tc>
          <w:tcPr>
            <w:tcW w:w="1572" w:type="dxa"/>
            <w:vAlign w:val="center"/>
          </w:tcPr>
          <w:p w14:paraId="044F2A09" w14:textId="77777777" w:rsidR="008F6981" w:rsidRPr="008F6981" w:rsidRDefault="008F6981" w:rsidP="008F6981">
            <w:pPr>
              <w:spacing w:after="0" w:line="240" w:lineRule="auto"/>
              <w:jc w:val="center"/>
              <w:rPr>
                <w:rFonts w:eastAsia="Times New Roman" w:cs="Arial"/>
                <w:b/>
                <w:color w:val="000000"/>
                <w:sz w:val="24"/>
                <w:szCs w:val="24"/>
                <w:lang w:eastAsia="es-MX"/>
              </w:rPr>
            </w:pPr>
            <w:r w:rsidRPr="008F6981">
              <w:rPr>
                <w:rFonts w:eastAsia="Times New Roman" w:cs="Arial"/>
                <w:b/>
                <w:color w:val="000000"/>
                <w:sz w:val="24"/>
                <w:szCs w:val="24"/>
                <w:lang w:eastAsia="es-MX"/>
              </w:rPr>
              <w:t>20 MARZO AL 05 DE JUNIO DE 2024</w:t>
            </w:r>
          </w:p>
          <w:p w14:paraId="7A1D4F4B" w14:textId="6C0C5257" w:rsidR="008F6981" w:rsidRDefault="008F6981" w:rsidP="008F6981">
            <w:pPr>
              <w:spacing w:after="0" w:line="240" w:lineRule="auto"/>
              <w:jc w:val="center"/>
              <w:rPr>
                <w:rFonts w:eastAsia="Times New Roman" w:cs="Arial"/>
                <w:b/>
                <w:color w:val="000000"/>
                <w:sz w:val="24"/>
                <w:szCs w:val="24"/>
                <w:lang w:eastAsia="es-MX"/>
              </w:rPr>
            </w:pPr>
            <w:r w:rsidRPr="008F6981">
              <w:rPr>
                <w:rFonts w:eastAsia="Times New Roman" w:cs="Arial"/>
                <w:b/>
                <w:color w:val="000000"/>
                <w:sz w:val="24"/>
                <w:szCs w:val="24"/>
                <w:lang w:eastAsia="es-MX"/>
              </w:rPr>
              <w:t>30 HORAS</w:t>
            </w:r>
          </w:p>
        </w:tc>
      </w:tr>
      <w:tr w:rsidR="008F6981" w:rsidRPr="00A51CBC" w14:paraId="3E71F434" w14:textId="77777777" w:rsidTr="008E1831">
        <w:trPr>
          <w:trHeight w:val="372"/>
        </w:trPr>
        <w:tc>
          <w:tcPr>
            <w:tcW w:w="2474" w:type="dxa"/>
            <w:vAlign w:val="center"/>
          </w:tcPr>
          <w:p w14:paraId="6D6DAEED" w14:textId="0E3CB1B1" w:rsidR="008F6981" w:rsidRPr="00A65A0E" w:rsidRDefault="00F6285A" w:rsidP="00F6285A">
            <w:pPr>
              <w:spacing w:before="100" w:beforeAutospacing="1" w:after="100" w:afterAutospacing="1" w:line="240" w:lineRule="auto"/>
              <w:jc w:val="center"/>
              <w:rPr>
                <w:rFonts w:eastAsia="Times New Roman" w:cs="Arial"/>
                <w:b/>
                <w:color w:val="000000"/>
                <w:sz w:val="24"/>
                <w:szCs w:val="24"/>
                <w:lang w:eastAsia="es-MX"/>
              </w:rPr>
            </w:pPr>
            <w:r w:rsidRPr="00F6285A">
              <w:rPr>
                <w:rFonts w:eastAsia="Times New Roman" w:cs="Arial"/>
                <w:b/>
                <w:bCs/>
                <w:color w:val="000000"/>
                <w:sz w:val="24"/>
                <w:szCs w:val="24"/>
                <w:lang w:eastAsia="es-MX"/>
              </w:rPr>
              <w:t>DIPLOMADO</w:t>
            </w:r>
            <w:r w:rsidRPr="00F6285A">
              <w:rPr>
                <w:rFonts w:eastAsia="Times New Roman" w:cs="Arial"/>
                <w:b/>
                <w:color w:val="000000"/>
                <w:sz w:val="24"/>
                <w:szCs w:val="24"/>
                <w:lang w:eastAsia="es-MX"/>
              </w:rPr>
              <w:t xml:space="preserve"> INTEGRAL EN RESPONSABILIDADES DE LOS SERVIDORES PÚBLICOS Y </w:t>
            </w:r>
            <w:r w:rsidRPr="00F6285A">
              <w:rPr>
                <w:rFonts w:eastAsia="Times New Roman" w:cs="Arial"/>
                <w:b/>
                <w:color w:val="000000"/>
                <w:sz w:val="24"/>
                <w:szCs w:val="24"/>
                <w:lang w:eastAsia="es-MX"/>
              </w:rPr>
              <w:lastRenderedPageBreak/>
              <w:t>PARTICULARES VINCULADOS</w:t>
            </w:r>
          </w:p>
        </w:tc>
        <w:tc>
          <w:tcPr>
            <w:tcW w:w="3174" w:type="dxa"/>
            <w:vAlign w:val="center"/>
          </w:tcPr>
          <w:p w14:paraId="23DCAFAA" w14:textId="77777777" w:rsidR="008F6981" w:rsidRDefault="008F6981" w:rsidP="00F6285A">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AF14463" w14:textId="77777777" w:rsidR="00F6285A" w:rsidRPr="00F6285A" w:rsidRDefault="00F6285A" w:rsidP="00F6285A">
            <w:pPr>
              <w:spacing w:after="0" w:line="240" w:lineRule="auto"/>
              <w:jc w:val="center"/>
              <w:rPr>
                <w:rFonts w:eastAsia="Times New Roman" w:cs="Arial"/>
                <w:b/>
                <w:bCs/>
                <w:color w:val="000000"/>
                <w:sz w:val="24"/>
                <w:szCs w:val="24"/>
                <w:lang w:eastAsia="es-MX"/>
              </w:rPr>
            </w:pPr>
            <w:r w:rsidRPr="00F6285A">
              <w:rPr>
                <w:rFonts w:eastAsia="Times New Roman" w:cs="Arial"/>
                <w:b/>
                <w:bCs/>
                <w:color w:val="000000"/>
                <w:sz w:val="24"/>
                <w:szCs w:val="24"/>
                <w:lang w:eastAsia="es-MX"/>
              </w:rPr>
              <w:t>CENTRO EVALUADOR DE COMPETENCIAS DE LA SEP:</w:t>
            </w:r>
          </w:p>
          <w:p w14:paraId="644BC015" w14:textId="4979922A" w:rsidR="008F6981" w:rsidRPr="00731243" w:rsidRDefault="00F6285A" w:rsidP="00F6285A">
            <w:pPr>
              <w:spacing w:after="0" w:line="240" w:lineRule="auto"/>
              <w:jc w:val="center"/>
              <w:rPr>
                <w:rFonts w:eastAsia="Times New Roman" w:cs="Arial"/>
                <w:b/>
                <w:color w:val="000000"/>
                <w:sz w:val="24"/>
                <w:szCs w:val="24"/>
                <w:lang w:eastAsia="es-MX"/>
              </w:rPr>
            </w:pPr>
            <w:r w:rsidRPr="00F6285A">
              <w:rPr>
                <w:rFonts w:eastAsia="Times New Roman" w:cs="Arial"/>
                <w:b/>
                <w:bCs/>
                <w:color w:val="000000"/>
                <w:sz w:val="24"/>
                <w:szCs w:val="24"/>
                <w:lang w:eastAsia="es-MX"/>
              </w:rPr>
              <w:t>CE0273-OC063-18</w:t>
            </w:r>
          </w:p>
        </w:tc>
        <w:tc>
          <w:tcPr>
            <w:tcW w:w="1572" w:type="dxa"/>
            <w:vAlign w:val="center"/>
          </w:tcPr>
          <w:p w14:paraId="47311C44" w14:textId="77777777" w:rsidR="00F6285A" w:rsidRPr="00F6285A" w:rsidRDefault="00F6285A" w:rsidP="00F6285A">
            <w:pPr>
              <w:spacing w:after="0" w:line="240" w:lineRule="auto"/>
              <w:jc w:val="center"/>
              <w:rPr>
                <w:rFonts w:eastAsia="Times New Roman" w:cs="Arial"/>
                <w:b/>
                <w:color w:val="000000"/>
                <w:sz w:val="24"/>
                <w:szCs w:val="24"/>
                <w:lang w:eastAsia="es-MX"/>
              </w:rPr>
            </w:pPr>
            <w:r w:rsidRPr="00F6285A">
              <w:rPr>
                <w:rFonts w:eastAsia="Times New Roman" w:cs="Arial"/>
                <w:b/>
                <w:color w:val="000000"/>
                <w:sz w:val="24"/>
                <w:szCs w:val="24"/>
                <w:lang w:eastAsia="es-MX"/>
              </w:rPr>
              <w:t>31 DE MAYO AL 30 DE OCTUBRE DE 2023</w:t>
            </w:r>
          </w:p>
          <w:p w14:paraId="4914CFBA" w14:textId="4216265C" w:rsidR="008F6981" w:rsidRDefault="00F6285A" w:rsidP="00F6285A">
            <w:pPr>
              <w:spacing w:after="0" w:line="240" w:lineRule="auto"/>
              <w:jc w:val="center"/>
              <w:rPr>
                <w:rFonts w:eastAsia="Times New Roman" w:cs="Arial"/>
                <w:b/>
                <w:color w:val="000000"/>
                <w:sz w:val="24"/>
                <w:szCs w:val="24"/>
                <w:lang w:eastAsia="es-MX"/>
              </w:rPr>
            </w:pPr>
            <w:r w:rsidRPr="00F6285A">
              <w:rPr>
                <w:rFonts w:eastAsia="Times New Roman" w:cs="Arial"/>
                <w:b/>
                <w:color w:val="000000"/>
                <w:sz w:val="24"/>
                <w:szCs w:val="24"/>
                <w:lang w:eastAsia="es-MX"/>
              </w:rPr>
              <w:t>120 HORAS</w:t>
            </w:r>
          </w:p>
        </w:tc>
      </w:tr>
      <w:tr w:rsidR="008F6981" w:rsidRPr="00A51CBC" w14:paraId="39AB2D64" w14:textId="77777777" w:rsidTr="008E1831">
        <w:trPr>
          <w:trHeight w:val="372"/>
        </w:trPr>
        <w:tc>
          <w:tcPr>
            <w:tcW w:w="2474" w:type="dxa"/>
            <w:vAlign w:val="center"/>
          </w:tcPr>
          <w:p w14:paraId="185A1C7C" w14:textId="43ED9900" w:rsidR="008F6981" w:rsidRPr="00A65A0E" w:rsidRDefault="00A440D1" w:rsidP="00731243">
            <w:pPr>
              <w:spacing w:before="100" w:beforeAutospacing="1" w:after="100" w:afterAutospacing="1"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CONFLICTOS ENTRE PROFESIONALES DE LA SALUD Y LAS INSITUCIONES PÚBLICAS, PRVADAS Y SOCIALES</w:t>
            </w:r>
          </w:p>
        </w:tc>
        <w:tc>
          <w:tcPr>
            <w:tcW w:w="3174" w:type="dxa"/>
            <w:vAlign w:val="center"/>
          </w:tcPr>
          <w:p w14:paraId="54037E90" w14:textId="77777777" w:rsidR="008F6981" w:rsidRDefault="008F6981" w:rsidP="00731243">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5BBA327" w14:textId="77777777" w:rsidR="00A440D1" w:rsidRPr="00A440D1" w:rsidRDefault="00A440D1" w:rsidP="00A440D1">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CENTRO EVALUADOR DE COMPETENCIAS DE LA SEP:</w:t>
            </w:r>
          </w:p>
          <w:p w14:paraId="5A6ED380" w14:textId="77777777" w:rsidR="00A440D1" w:rsidRPr="00A440D1" w:rsidRDefault="00A440D1" w:rsidP="00A440D1">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CE0273-OC063-18</w:t>
            </w:r>
          </w:p>
          <w:p w14:paraId="251B3906" w14:textId="77777777" w:rsidR="008F6981" w:rsidRPr="00731243" w:rsidRDefault="008F6981" w:rsidP="00731243">
            <w:pPr>
              <w:spacing w:before="100" w:beforeAutospacing="1" w:after="100" w:afterAutospacing="1" w:line="240" w:lineRule="auto"/>
              <w:jc w:val="center"/>
              <w:rPr>
                <w:rFonts w:eastAsia="Times New Roman" w:cs="Arial"/>
                <w:b/>
                <w:color w:val="000000"/>
                <w:sz w:val="24"/>
                <w:szCs w:val="24"/>
                <w:lang w:eastAsia="es-MX"/>
              </w:rPr>
            </w:pPr>
          </w:p>
        </w:tc>
        <w:tc>
          <w:tcPr>
            <w:tcW w:w="1572" w:type="dxa"/>
            <w:vAlign w:val="center"/>
          </w:tcPr>
          <w:p w14:paraId="20676570" w14:textId="2B2DC13C" w:rsidR="008F6981" w:rsidRDefault="00A440D1" w:rsidP="00731243">
            <w:pPr>
              <w:spacing w:before="100" w:beforeAutospacing="1" w:after="100" w:afterAutospacing="1"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03 AL 10 DE AGOSTO 2023</w:t>
            </w:r>
          </w:p>
        </w:tc>
      </w:tr>
      <w:tr w:rsidR="00A440D1" w:rsidRPr="00A51CBC" w14:paraId="74BFE58B" w14:textId="77777777" w:rsidTr="008E1831">
        <w:trPr>
          <w:trHeight w:val="372"/>
        </w:trPr>
        <w:tc>
          <w:tcPr>
            <w:tcW w:w="2474" w:type="dxa"/>
            <w:vAlign w:val="center"/>
          </w:tcPr>
          <w:p w14:paraId="48611425" w14:textId="22AA5159" w:rsidR="00A440D1" w:rsidRP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BASES CONSTITUCIONALES</w:t>
            </w:r>
          </w:p>
        </w:tc>
        <w:tc>
          <w:tcPr>
            <w:tcW w:w="3174" w:type="dxa"/>
            <w:vAlign w:val="center"/>
          </w:tcPr>
          <w:p w14:paraId="4F4EA7A2" w14:textId="77777777" w:rsid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781C3AD" w14:textId="505E16D0" w:rsidR="00A440D1" w:rsidRPr="00A440D1" w:rsidRDefault="00A440D1" w:rsidP="00A440D1">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UNIVERSIDAD AUTÓNOMA DE TLAXCALA – PROCURADURÍA GENERAL DE JUSTICIA DEL ESTADO DE TLAXCALA</w:t>
            </w:r>
          </w:p>
        </w:tc>
        <w:tc>
          <w:tcPr>
            <w:tcW w:w="1572" w:type="dxa"/>
            <w:vAlign w:val="center"/>
          </w:tcPr>
          <w:p w14:paraId="683C84CF" w14:textId="650EBB4A" w:rsidR="00A440D1" w:rsidRP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2023</w:t>
            </w:r>
          </w:p>
        </w:tc>
      </w:tr>
      <w:tr w:rsidR="00A440D1" w:rsidRPr="00A51CBC" w14:paraId="33D41CD1" w14:textId="77777777" w:rsidTr="008E1831">
        <w:trPr>
          <w:trHeight w:val="372"/>
        </w:trPr>
        <w:tc>
          <w:tcPr>
            <w:tcW w:w="2474" w:type="dxa"/>
            <w:vAlign w:val="center"/>
          </w:tcPr>
          <w:p w14:paraId="39141F76" w14:textId="77777777" w:rsidR="00A440D1" w:rsidRPr="00A440D1" w:rsidRDefault="00A440D1" w:rsidP="00A440D1">
            <w:pPr>
              <w:spacing w:after="0"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CURSO DE PREPARACIÓN PARA EL EXAMEN EN CONOCIMIENTOS</w:t>
            </w:r>
          </w:p>
          <w:p w14:paraId="5407BCFB" w14:textId="77777777" w:rsidR="00A440D1" w:rsidRPr="00A440D1" w:rsidRDefault="00A440D1" w:rsidP="00A440D1">
            <w:pPr>
              <w:spacing w:after="0"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EN MECANISMOS ALTERNATIVOS DE SOLUCIÓN DE CONTROVERSIAS</w:t>
            </w:r>
          </w:p>
          <w:p w14:paraId="2C69C782" w14:textId="47E9D9E0" w:rsidR="00A440D1" w:rsidRPr="00A440D1" w:rsidRDefault="00A440D1" w:rsidP="00A440D1">
            <w:pPr>
              <w:spacing w:after="0"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(EXMASC)</w:t>
            </w:r>
          </w:p>
        </w:tc>
        <w:tc>
          <w:tcPr>
            <w:tcW w:w="3174" w:type="dxa"/>
            <w:vAlign w:val="center"/>
          </w:tcPr>
          <w:p w14:paraId="71177FEB" w14:textId="77777777" w:rsid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D935554" w14:textId="6345CFF9" w:rsidR="00A440D1" w:rsidRPr="00A440D1" w:rsidRDefault="00A440D1" w:rsidP="00A440D1">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CENTRO DE ESTUDIOS SOBRE LA ENSEÑANZA Y EL APRENDIZAJE DEL DERECHO, A.C</w:t>
            </w:r>
          </w:p>
        </w:tc>
        <w:tc>
          <w:tcPr>
            <w:tcW w:w="1572" w:type="dxa"/>
            <w:vAlign w:val="center"/>
          </w:tcPr>
          <w:p w14:paraId="083D5435" w14:textId="211BF435" w:rsidR="00A440D1" w:rsidRP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2023</w:t>
            </w:r>
          </w:p>
        </w:tc>
      </w:tr>
      <w:tr w:rsidR="00A440D1" w:rsidRPr="00A51CBC" w14:paraId="14D3C0B5" w14:textId="77777777" w:rsidTr="008E1831">
        <w:trPr>
          <w:trHeight w:val="372"/>
        </w:trPr>
        <w:tc>
          <w:tcPr>
            <w:tcW w:w="2474" w:type="dxa"/>
            <w:vAlign w:val="center"/>
          </w:tcPr>
          <w:p w14:paraId="07456013" w14:textId="77777777" w:rsidR="00A440D1" w:rsidRPr="00A440D1" w:rsidRDefault="00A440D1" w:rsidP="00A440D1">
            <w:pPr>
              <w:spacing w:after="0"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CURSO DE PREPARACIÓN PARA LA EVALUACIÓN DE CONOCIMIENTOS</w:t>
            </w:r>
          </w:p>
          <w:p w14:paraId="35D243C9" w14:textId="0B837FF0" w:rsidR="00A440D1" w:rsidRPr="00A440D1" w:rsidRDefault="00A440D1" w:rsidP="00A440D1">
            <w:pPr>
              <w:spacing w:after="0"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EN EL SISTEMA DE JUSTICIA PENAL ACUSATORIO (EXMIDA)</w:t>
            </w:r>
          </w:p>
        </w:tc>
        <w:tc>
          <w:tcPr>
            <w:tcW w:w="3174" w:type="dxa"/>
            <w:vAlign w:val="center"/>
          </w:tcPr>
          <w:p w14:paraId="5E7F3A5A" w14:textId="77777777" w:rsid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1EE81B6" w14:textId="5AF95616" w:rsidR="00A440D1" w:rsidRPr="00A440D1" w:rsidRDefault="00A440D1" w:rsidP="00A440D1">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CENTRO DE ESTUDIOS SOBRE LA ENSEÑANZA Y EL APRENDIZAJE DEL DERECHO, A.C</w:t>
            </w:r>
          </w:p>
        </w:tc>
        <w:tc>
          <w:tcPr>
            <w:tcW w:w="1572" w:type="dxa"/>
            <w:vAlign w:val="center"/>
          </w:tcPr>
          <w:p w14:paraId="45F2F5FD" w14:textId="7C04FE6B" w:rsidR="00A440D1" w:rsidRP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2023</w:t>
            </w:r>
          </w:p>
        </w:tc>
      </w:tr>
      <w:tr w:rsidR="00A440D1" w:rsidRPr="00A51CBC" w14:paraId="4A3A44C1" w14:textId="77777777" w:rsidTr="008E1831">
        <w:trPr>
          <w:trHeight w:val="372"/>
        </w:trPr>
        <w:tc>
          <w:tcPr>
            <w:tcW w:w="2474" w:type="dxa"/>
            <w:vAlign w:val="center"/>
          </w:tcPr>
          <w:p w14:paraId="5ED3FDCE" w14:textId="2204BB3F" w:rsidR="00A440D1" w:rsidRP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CURSO “DIVERSIDAD SEXUAL Y DE GÉNERO, MARCO JURÍDICO RELACIONADO CON EL DERECHO A LA IGUALDAD Y NO DISCRIMINACIÓN”.</w:t>
            </w:r>
          </w:p>
        </w:tc>
        <w:tc>
          <w:tcPr>
            <w:tcW w:w="3174" w:type="dxa"/>
            <w:vAlign w:val="center"/>
          </w:tcPr>
          <w:p w14:paraId="05BCB6A9" w14:textId="77777777" w:rsid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33B8174F" w14:textId="30E9BA02" w:rsidR="00A440D1" w:rsidRPr="00A440D1" w:rsidRDefault="00A440D1" w:rsidP="00A440D1">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FISCALÍA GENERAL DE LA REPÚBLICA</w:t>
            </w:r>
          </w:p>
        </w:tc>
        <w:tc>
          <w:tcPr>
            <w:tcW w:w="1572" w:type="dxa"/>
            <w:vAlign w:val="center"/>
          </w:tcPr>
          <w:p w14:paraId="38630818" w14:textId="3888E61E" w:rsidR="00A440D1" w:rsidRPr="00A440D1" w:rsidRDefault="00A440D1" w:rsidP="00731243">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2022</w:t>
            </w:r>
          </w:p>
        </w:tc>
      </w:tr>
      <w:tr w:rsidR="00A440D1" w:rsidRPr="00A51CBC" w14:paraId="21DC9EE4" w14:textId="77777777" w:rsidTr="008E1831">
        <w:trPr>
          <w:trHeight w:val="372"/>
        </w:trPr>
        <w:tc>
          <w:tcPr>
            <w:tcW w:w="2474" w:type="dxa"/>
            <w:vAlign w:val="center"/>
          </w:tcPr>
          <w:p w14:paraId="0222170B" w14:textId="3BACCE30" w:rsidR="00A440D1" w:rsidRPr="00A440D1" w:rsidRDefault="00A440D1" w:rsidP="004A75A7">
            <w:pPr>
              <w:spacing w:before="100" w:beforeAutospacing="1" w:after="100" w:afterAutospacing="1" w:line="240" w:lineRule="auto"/>
              <w:jc w:val="center"/>
              <w:rPr>
                <w:rFonts w:eastAsia="Times New Roman" w:cs="Arial"/>
                <w:b/>
                <w:color w:val="000000"/>
                <w:sz w:val="24"/>
                <w:szCs w:val="24"/>
                <w:lang w:eastAsia="es-MX"/>
              </w:rPr>
            </w:pPr>
            <w:r w:rsidRPr="00A440D1">
              <w:rPr>
                <w:rFonts w:eastAsia="Times New Roman" w:cs="Arial"/>
                <w:b/>
                <w:color w:val="000000"/>
                <w:sz w:val="24"/>
                <w:szCs w:val="24"/>
                <w:lang w:eastAsia="es-MX"/>
              </w:rPr>
              <w:t xml:space="preserve">CURSO PROTOCOLO NACIONAL DE </w:t>
            </w:r>
            <w:r w:rsidRPr="00A440D1">
              <w:rPr>
                <w:rFonts w:eastAsia="Times New Roman" w:cs="Arial"/>
                <w:b/>
                <w:color w:val="000000"/>
                <w:sz w:val="24"/>
                <w:szCs w:val="24"/>
                <w:lang w:eastAsia="es-MX"/>
              </w:rPr>
              <w:lastRenderedPageBreak/>
              <w:t>ACTUACIÓN LGBTTTI+”.</w:t>
            </w:r>
          </w:p>
        </w:tc>
        <w:tc>
          <w:tcPr>
            <w:tcW w:w="3174" w:type="dxa"/>
            <w:vAlign w:val="center"/>
          </w:tcPr>
          <w:p w14:paraId="70DAB345" w14:textId="77777777" w:rsidR="00A440D1" w:rsidRDefault="00A440D1"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11C59B4" w14:textId="1DE37350" w:rsidR="00A440D1" w:rsidRPr="00A440D1" w:rsidRDefault="00A440D1" w:rsidP="004A75A7">
            <w:pPr>
              <w:spacing w:after="0" w:line="240" w:lineRule="auto"/>
              <w:jc w:val="center"/>
              <w:rPr>
                <w:rFonts w:eastAsia="Times New Roman" w:cs="Arial"/>
                <w:b/>
                <w:bCs/>
                <w:color w:val="000000"/>
                <w:sz w:val="24"/>
                <w:szCs w:val="24"/>
                <w:lang w:eastAsia="es-MX"/>
              </w:rPr>
            </w:pPr>
            <w:r w:rsidRPr="00A440D1">
              <w:rPr>
                <w:rFonts w:eastAsia="Times New Roman" w:cs="Arial"/>
                <w:b/>
                <w:bCs/>
                <w:color w:val="000000"/>
                <w:sz w:val="24"/>
                <w:szCs w:val="24"/>
                <w:lang w:eastAsia="es-MX"/>
              </w:rPr>
              <w:t>FISCALÍA GENERAL DE LA REPÚBLICA</w:t>
            </w:r>
          </w:p>
        </w:tc>
        <w:tc>
          <w:tcPr>
            <w:tcW w:w="1572" w:type="dxa"/>
            <w:vAlign w:val="center"/>
          </w:tcPr>
          <w:p w14:paraId="07AA0DB5" w14:textId="118866E9" w:rsidR="00A440D1" w:rsidRDefault="00A440D1"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2022</w:t>
            </w:r>
          </w:p>
        </w:tc>
      </w:tr>
      <w:tr w:rsidR="004A75A7" w:rsidRPr="00A51CBC" w14:paraId="60A4B7DC" w14:textId="77777777" w:rsidTr="008E1831">
        <w:trPr>
          <w:trHeight w:val="372"/>
        </w:trPr>
        <w:tc>
          <w:tcPr>
            <w:tcW w:w="2474" w:type="dxa"/>
            <w:vAlign w:val="center"/>
          </w:tcPr>
          <w:p w14:paraId="64162F54" w14:textId="7321C035" w:rsidR="004A75A7" w:rsidRPr="00A440D1"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4A75A7">
              <w:rPr>
                <w:rFonts w:eastAsia="Times New Roman" w:cs="Arial"/>
                <w:b/>
                <w:color w:val="000000"/>
                <w:sz w:val="24"/>
                <w:szCs w:val="24"/>
                <w:lang w:eastAsia="es-MX"/>
              </w:rPr>
              <w:t>CURSO “PERSPECTIVA DE GÉNERO Y DERECHOS HUMANOS”.</w:t>
            </w:r>
          </w:p>
        </w:tc>
        <w:tc>
          <w:tcPr>
            <w:tcW w:w="3174" w:type="dxa"/>
            <w:vAlign w:val="center"/>
          </w:tcPr>
          <w:p w14:paraId="42229078"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30D1519" w14:textId="07FB1D58" w:rsidR="004A75A7" w:rsidRPr="00A440D1" w:rsidRDefault="004A75A7" w:rsidP="004A75A7">
            <w:pPr>
              <w:spacing w:after="0" w:line="240" w:lineRule="auto"/>
              <w:jc w:val="center"/>
              <w:rPr>
                <w:rFonts w:eastAsia="Times New Roman" w:cs="Arial"/>
                <w:b/>
                <w:bCs/>
                <w:color w:val="000000"/>
                <w:sz w:val="24"/>
                <w:szCs w:val="24"/>
                <w:lang w:eastAsia="es-MX"/>
              </w:rPr>
            </w:pPr>
            <w:r w:rsidRPr="004A75A7">
              <w:rPr>
                <w:rFonts w:eastAsia="Times New Roman" w:cs="Arial"/>
                <w:b/>
                <w:bCs/>
                <w:color w:val="000000"/>
                <w:sz w:val="24"/>
                <w:szCs w:val="24"/>
                <w:lang w:eastAsia="es-MX"/>
              </w:rPr>
              <w:t>COMISIÓN NACIONAL DE DERECHOS HUMANOS</w:t>
            </w:r>
          </w:p>
        </w:tc>
        <w:tc>
          <w:tcPr>
            <w:tcW w:w="1572" w:type="dxa"/>
            <w:vAlign w:val="center"/>
          </w:tcPr>
          <w:p w14:paraId="67EF4130" w14:textId="2934D19B"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A954B5">
              <w:rPr>
                <w:rFonts w:eastAsia="Times New Roman" w:cs="Arial"/>
                <w:b/>
                <w:color w:val="000000"/>
                <w:sz w:val="24"/>
                <w:szCs w:val="24"/>
                <w:lang w:eastAsia="es-MX"/>
              </w:rPr>
              <w:t>2022</w:t>
            </w:r>
          </w:p>
        </w:tc>
      </w:tr>
      <w:tr w:rsidR="004A75A7" w:rsidRPr="00A51CBC" w14:paraId="7930D486" w14:textId="77777777" w:rsidTr="008E1831">
        <w:trPr>
          <w:trHeight w:val="372"/>
        </w:trPr>
        <w:tc>
          <w:tcPr>
            <w:tcW w:w="2474" w:type="dxa"/>
            <w:vAlign w:val="center"/>
          </w:tcPr>
          <w:p w14:paraId="7BB83F45" w14:textId="33C78E8A" w:rsidR="004A75A7" w:rsidRPr="00A440D1"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4A75A7">
              <w:rPr>
                <w:rFonts w:eastAsia="Times New Roman" w:cs="Arial"/>
                <w:b/>
                <w:color w:val="000000"/>
                <w:sz w:val="24"/>
                <w:szCs w:val="24"/>
                <w:lang w:eastAsia="es-MX"/>
              </w:rPr>
              <w:t>CURSO “MÓDULO 1 PERSPECTIVA DE GÉNERO”</w:t>
            </w:r>
          </w:p>
        </w:tc>
        <w:tc>
          <w:tcPr>
            <w:tcW w:w="3174" w:type="dxa"/>
            <w:vAlign w:val="center"/>
          </w:tcPr>
          <w:p w14:paraId="66604774"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6A2240E" w14:textId="354A2052" w:rsidR="004A75A7" w:rsidRPr="00A440D1" w:rsidRDefault="004A75A7" w:rsidP="004A75A7">
            <w:pPr>
              <w:spacing w:after="0" w:line="240" w:lineRule="auto"/>
              <w:jc w:val="center"/>
              <w:rPr>
                <w:rFonts w:eastAsia="Times New Roman" w:cs="Arial"/>
                <w:b/>
                <w:bCs/>
                <w:color w:val="000000"/>
                <w:sz w:val="24"/>
                <w:szCs w:val="24"/>
                <w:lang w:eastAsia="es-MX"/>
              </w:rPr>
            </w:pPr>
            <w:r w:rsidRPr="004A75A7">
              <w:rPr>
                <w:rFonts w:eastAsia="Times New Roman" w:cs="Arial"/>
                <w:b/>
                <w:bCs/>
                <w:color w:val="000000"/>
                <w:sz w:val="24"/>
                <w:szCs w:val="24"/>
                <w:lang w:eastAsia="es-MX"/>
              </w:rPr>
              <w:t>COMISIÓN NACIONAL DE DERECHOS HUMANOS</w:t>
            </w:r>
          </w:p>
        </w:tc>
        <w:tc>
          <w:tcPr>
            <w:tcW w:w="1572" w:type="dxa"/>
            <w:vAlign w:val="center"/>
          </w:tcPr>
          <w:p w14:paraId="654DEAAD" w14:textId="6A59E892"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A954B5">
              <w:rPr>
                <w:rFonts w:eastAsia="Times New Roman" w:cs="Arial"/>
                <w:b/>
                <w:color w:val="000000"/>
                <w:sz w:val="24"/>
                <w:szCs w:val="24"/>
                <w:lang w:eastAsia="es-MX"/>
              </w:rPr>
              <w:t>2022</w:t>
            </w:r>
          </w:p>
        </w:tc>
      </w:tr>
      <w:tr w:rsidR="004A75A7" w:rsidRPr="00A51CBC" w14:paraId="3BD533FA" w14:textId="77777777" w:rsidTr="008E1831">
        <w:trPr>
          <w:trHeight w:val="372"/>
        </w:trPr>
        <w:tc>
          <w:tcPr>
            <w:tcW w:w="2474" w:type="dxa"/>
            <w:vAlign w:val="center"/>
          </w:tcPr>
          <w:p w14:paraId="29A44B2A" w14:textId="11366E05" w:rsidR="004A75A7" w:rsidRPr="00A440D1"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4A75A7">
              <w:rPr>
                <w:rFonts w:eastAsia="Times New Roman" w:cs="Arial"/>
                <w:b/>
                <w:color w:val="000000"/>
                <w:sz w:val="24"/>
                <w:szCs w:val="24"/>
                <w:lang w:eastAsia="es-MX"/>
              </w:rPr>
              <w:t>CURSO “MÓDULO 2 GÉNERO Y DERECHOS HUMANOS”</w:t>
            </w:r>
          </w:p>
        </w:tc>
        <w:tc>
          <w:tcPr>
            <w:tcW w:w="3174" w:type="dxa"/>
            <w:vAlign w:val="center"/>
          </w:tcPr>
          <w:p w14:paraId="1EE450D8"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37FE25FE" w14:textId="739ABD08" w:rsidR="004A75A7" w:rsidRPr="00A440D1" w:rsidRDefault="004A75A7" w:rsidP="004A75A7">
            <w:pPr>
              <w:spacing w:after="0" w:line="240" w:lineRule="auto"/>
              <w:jc w:val="center"/>
              <w:rPr>
                <w:rFonts w:eastAsia="Times New Roman" w:cs="Arial"/>
                <w:b/>
                <w:bCs/>
                <w:color w:val="000000"/>
                <w:sz w:val="24"/>
                <w:szCs w:val="24"/>
                <w:lang w:eastAsia="es-MX"/>
              </w:rPr>
            </w:pPr>
            <w:r w:rsidRPr="004A75A7">
              <w:rPr>
                <w:rFonts w:eastAsia="Times New Roman" w:cs="Arial"/>
                <w:b/>
                <w:bCs/>
                <w:color w:val="000000"/>
                <w:sz w:val="24"/>
                <w:szCs w:val="24"/>
                <w:lang w:eastAsia="es-MX"/>
              </w:rPr>
              <w:t>COMISIÓN NACIONAL DE DERECHOS HUMANOS</w:t>
            </w:r>
          </w:p>
        </w:tc>
        <w:tc>
          <w:tcPr>
            <w:tcW w:w="1572" w:type="dxa"/>
            <w:vAlign w:val="center"/>
          </w:tcPr>
          <w:p w14:paraId="2C044B9B" w14:textId="163C0AE6"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A954B5">
              <w:rPr>
                <w:rFonts w:eastAsia="Times New Roman" w:cs="Arial"/>
                <w:b/>
                <w:color w:val="000000"/>
                <w:sz w:val="24"/>
                <w:szCs w:val="24"/>
                <w:lang w:eastAsia="es-MX"/>
              </w:rPr>
              <w:t>2022</w:t>
            </w:r>
          </w:p>
        </w:tc>
      </w:tr>
      <w:tr w:rsidR="004A75A7" w:rsidRPr="00A51CBC" w14:paraId="29B0F89E" w14:textId="77777777" w:rsidTr="008E1831">
        <w:trPr>
          <w:trHeight w:val="372"/>
        </w:trPr>
        <w:tc>
          <w:tcPr>
            <w:tcW w:w="2474" w:type="dxa"/>
            <w:vAlign w:val="center"/>
          </w:tcPr>
          <w:p w14:paraId="5CD787FF" w14:textId="7A61A0AF" w:rsidR="004A75A7" w:rsidRPr="00A440D1"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4A75A7">
              <w:rPr>
                <w:rFonts w:eastAsia="Times New Roman" w:cs="Arial"/>
                <w:b/>
                <w:color w:val="000000"/>
                <w:sz w:val="24"/>
                <w:szCs w:val="24"/>
                <w:lang w:eastAsia="es-MX"/>
              </w:rPr>
              <w:t>CURSO “MÓDULO 3 VIOLENCIA CONTRA LAS MUJERES”</w:t>
            </w:r>
          </w:p>
        </w:tc>
        <w:tc>
          <w:tcPr>
            <w:tcW w:w="3174" w:type="dxa"/>
            <w:vAlign w:val="center"/>
          </w:tcPr>
          <w:p w14:paraId="538916E7"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D4090E1" w14:textId="6B666BA9" w:rsidR="004A75A7" w:rsidRPr="00A440D1" w:rsidRDefault="004A75A7" w:rsidP="004A75A7">
            <w:pPr>
              <w:spacing w:after="0" w:line="240" w:lineRule="auto"/>
              <w:jc w:val="center"/>
              <w:rPr>
                <w:rFonts w:eastAsia="Times New Roman" w:cs="Arial"/>
                <w:b/>
                <w:bCs/>
                <w:color w:val="000000"/>
                <w:sz w:val="24"/>
                <w:szCs w:val="24"/>
                <w:lang w:eastAsia="es-MX"/>
              </w:rPr>
            </w:pPr>
            <w:r w:rsidRPr="004A75A7">
              <w:rPr>
                <w:rFonts w:eastAsia="Times New Roman" w:cs="Arial"/>
                <w:b/>
                <w:bCs/>
                <w:color w:val="000000"/>
                <w:sz w:val="24"/>
                <w:szCs w:val="24"/>
                <w:lang w:eastAsia="es-MX"/>
              </w:rPr>
              <w:t>COMISIÓN NACIONAL DE DERECHOS HUMANOS</w:t>
            </w:r>
          </w:p>
        </w:tc>
        <w:tc>
          <w:tcPr>
            <w:tcW w:w="1572" w:type="dxa"/>
            <w:vAlign w:val="center"/>
          </w:tcPr>
          <w:p w14:paraId="4102F655" w14:textId="187AD593"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A954B5">
              <w:rPr>
                <w:rFonts w:eastAsia="Times New Roman" w:cs="Arial"/>
                <w:b/>
                <w:color w:val="000000"/>
                <w:sz w:val="24"/>
                <w:szCs w:val="24"/>
                <w:lang w:eastAsia="es-MX"/>
              </w:rPr>
              <w:t>2022</w:t>
            </w:r>
          </w:p>
        </w:tc>
      </w:tr>
      <w:tr w:rsidR="004A75A7" w:rsidRPr="00A51CBC" w14:paraId="44D1AAF1" w14:textId="77777777" w:rsidTr="008E1831">
        <w:trPr>
          <w:trHeight w:val="372"/>
        </w:trPr>
        <w:tc>
          <w:tcPr>
            <w:tcW w:w="2474" w:type="dxa"/>
            <w:vAlign w:val="center"/>
          </w:tcPr>
          <w:p w14:paraId="3A308052" w14:textId="22D50A6A" w:rsidR="004A75A7" w:rsidRP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4A75A7">
              <w:rPr>
                <w:rFonts w:eastAsia="Times New Roman" w:cs="Arial"/>
                <w:b/>
                <w:color w:val="000000"/>
                <w:sz w:val="24"/>
                <w:szCs w:val="24"/>
                <w:lang w:eastAsia="es-MX"/>
              </w:rPr>
              <w:t>CURSO “MÓDULO 4 ACOSO Y HOSTIGAMIENTO”</w:t>
            </w:r>
          </w:p>
        </w:tc>
        <w:tc>
          <w:tcPr>
            <w:tcW w:w="3174" w:type="dxa"/>
            <w:vAlign w:val="center"/>
          </w:tcPr>
          <w:p w14:paraId="71B79FBB"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C77AFE3" w14:textId="3F9E4C0E" w:rsidR="004A75A7" w:rsidRPr="004A75A7" w:rsidRDefault="004A75A7" w:rsidP="004A75A7">
            <w:pPr>
              <w:spacing w:after="0" w:line="240" w:lineRule="auto"/>
              <w:jc w:val="center"/>
              <w:rPr>
                <w:rFonts w:eastAsia="Times New Roman" w:cs="Arial"/>
                <w:b/>
                <w:bCs/>
                <w:color w:val="000000"/>
                <w:sz w:val="24"/>
                <w:szCs w:val="24"/>
                <w:lang w:eastAsia="es-MX"/>
              </w:rPr>
            </w:pPr>
            <w:r w:rsidRPr="004A75A7">
              <w:rPr>
                <w:rFonts w:eastAsia="Times New Roman" w:cs="Arial"/>
                <w:b/>
                <w:bCs/>
                <w:color w:val="000000"/>
                <w:sz w:val="24"/>
                <w:szCs w:val="24"/>
                <w:lang w:eastAsia="es-MX"/>
              </w:rPr>
              <w:t>COMISIÓN NACIONAL DE DERECHOS HUMANOS</w:t>
            </w:r>
          </w:p>
        </w:tc>
        <w:tc>
          <w:tcPr>
            <w:tcW w:w="1572" w:type="dxa"/>
            <w:vAlign w:val="center"/>
          </w:tcPr>
          <w:p w14:paraId="06A36120" w14:textId="3B602ED6"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r w:rsidRPr="00A954B5">
              <w:rPr>
                <w:rFonts w:eastAsia="Times New Roman" w:cs="Arial"/>
                <w:b/>
                <w:color w:val="000000"/>
                <w:sz w:val="24"/>
                <w:szCs w:val="24"/>
                <w:lang w:eastAsia="es-MX"/>
              </w:rPr>
              <w:t>2022</w:t>
            </w:r>
          </w:p>
        </w:tc>
      </w:tr>
      <w:tr w:rsidR="004A75A7" w:rsidRPr="00A51CBC" w14:paraId="576729A1" w14:textId="77777777" w:rsidTr="008E1831">
        <w:trPr>
          <w:trHeight w:val="372"/>
        </w:trPr>
        <w:tc>
          <w:tcPr>
            <w:tcW w:w="2474" w:type="dxa"/>
            <w:vAlign w:val="center"/>
          </w:tcPr>
          <w:p w14:paraId="6759F36A" w14:textId="69FE602D" w:rsidR="004A75A7" w:rsidRPr="004A75A7" w:rsidRDefault="00FD1E3B" w:rsidP="004A75A7">
            <w:pPr>
              <w:spacing w:before="100" w:beforeAutospacing="1" w:after="100" w:afterAutospacing="1" w:line="240" w:lineRule="auto"/>
              <w:jc w:val="center"/>
              <w:rPr>
                <w:rFonts w:eastAsia="Times New Roman" w:cs="Arial"/>
                <w:b/>
                <w:color w:val="000000"/>
                <w:sz w:val="24"/>
                <w:szCs w:val="24"/>
                <w:lang w:eastAsia="es-MX"/>
              </w:rPr>
            </w:pPr>
            <w:r w:rsidRPr="00FD1E3B">
              <w:rPr>
                <w:rFonts w:eastAsia="Times New Roman" w:cs="Arial"/>
                <w:b/>
                <w:color w:val="000000"/>
                <w:sz w:val="24"/>
                <w:szCs w:val="24"/>
                <w:lang w:eastAsia="es-MX"/>
              </w:rPr>
              <w:t>CURSO DE PREPARACIÓN PARA EL EXAMEN DE CONOCIMIENTOS EN MECANISMOS ALTERNATIVOS DE SOLUCIÓN DE CONTROVERSIAS”</w:t>
            </w:r>
          </w:p>
        </w:tc>
        <w:tc>
          <w:tcPr>
            <w:tcW w:w="3174" w:type="dxa"/>
            <w:vAlign w:val="center"/>
          </w:tcPr>
          <w:p w14:paraId="00DC18B5"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6AC7A26" w14:textId="71060A9B" w:rsidR="004A75A7" w:rsidRPr="004A75A7" w:rsidRDefault="00FD1E3B" w:rsidP="004A75A7">
            <w:pPr>
              <w:spacing w:after="0" w:line="240" w:lineRule="auto"/>
              <w:jc w:val="center"/>
              <w:rPr>
                <w:rFonts w:eastAsia="Times New Roman" w:cs="Arial"/>
                <w:b/>
                <w:bCs/>
                <w:color w:val="000000"/>
                <w:sz w:val="24"/>
                <w:szCs w:val="24"/>
                <w:lang w:eastAsia="es-MX"/>
              </w:rPr>
            </w:pPr>
            <w:r w:rsidRPr="00FD1E3B">
              <w:rPr>
                <w:rFonts w:eastAsia="Times New Roman" w:cs="Arial"/>
                <w:b/>
                <w:bCs/>
                <w:color w:val="000000"/>
                <w:sz w:val="24"/>
                <w:szCs w:val="24"/>
                <w:lang w:eastAsia="es-MX"/>
              </w:rPr>
              <w:t>CENTRO DE ESTUDIOS SOBRE LA ENSEÑANZA Y EL APRENDIZAJE</w:t>
            </w:r>
          </w:p>
        </w:tc>
        <w:tc>
          <w:tcPr>
            <w:tcW w:w="1572" w:type="dxa"/>
            <w:vAlign w:val="center"/>
          </w:tcPr>
          <w:p w14:paraId="71D6C597" w14:textId="5D9D484C" w:rsidR="004A75A7" w:rsidRPr="00A954B5" w:rsidRDefault="00FD1E3B"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2022</w:t>
            </w:r>
          </w:p>
        </w:tc>
      </w:tr>
      <w:tr w:rsidR="004A75A7" w:rsidRPr="00A51CBC" w14:paraId="4C93AB36" w14:textId="77777777" w:rsidTr="008E1831">
        <w:trPr>
          <w:trHeight w:val="372"/>
        </w:trPr>
        <w:tc>
          <w:tcPr>
            <w:tcW w:w="2474" w:type="dxa"/>
            <w:vAlign w:val="center"/>
          </w:tcPr>
          <w:p w14:paraId="1EDB2CF9" w14:textId="021DB82E" w:rsidR="004A75A7" w:rsidRPr="004A75A7" w:rsidRDefault="00FD1E3B" w:rsidP="004A75A7">
            <w:pPr>
              <w:spacing w:before="100" w:beforeAutospacing="1" w:after="100" w:afterAutospacing="1" w:line="240" w:lineRule="auto"/>
              <w:jc w:val="center"/>
              <w:rPr>
                <w:rFonts w:eastAsia="Times New Roman" w:cs="Arial"/>
                <w:b/>
                <w:color w:val="000000"/>
                <w:sz w:val="24"/>
                <w:szCs w:val="24"/>
                <w:lang w:eastAsia="es-MX"/>
              </w:rPr>
            </w:pPr>
            <w:r w:rsidRPr="00FD1E3B">
              <w:rPr>
                <w:rFonts w:eastAsia="Times New Roman" w:cs="Arial"/>
                <w:b/>
                <w:color w:val="000000"/>
                <w:sz w:val="24"/>
                <w:szCs w:val="24"/>
                <w:lang w:eastAsia="es-MX"/>
              </w:rPr>
              <w:t>TALLER PRÁCTICO “ESTRATEGIAS DE LITIGACIÓN EN MATERIA DE RESPONSABILIDADES ADMINISTRATIVAS”.</w:t>
            </w:r>
          </w:p>
        </w:tc>
        <w:tc>
          <w:tcPr>
            <w:tcW w:w="3174" w:type="dxa"/>
            <w:vAlign w:val="center"/>
          </w:tcPr>
          <w:p w14:paraId="59590EB1"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8958C05" w14:textId="2C7FD17D" w:rsidR="004A75A7" w:rsidRPr="004A75A7" w:rsidRDefault="00FD1E3B" w:rsidP="004A75A7">
            <w:pPr>
              <w:spacing w:after="0" w:line="240" w:lineRule="auto"/>
              <w:jc w:val="center"/>
              <w:rPr>
                <w:rFonts w:eastAsia="Times New Roman" w:cs="Arial"/>
                <w:b/>
                <w:bCs/>
                <w:color w:val="000000"/>
                <w:sz w:val="24"/>
                <w:szCs w:val="24"/>
                <w:lang w:eastAsia="es-MX"/>
              </w:rPr>
            </w:pPr>
            <w:r w:rsidRPr="00FD1E3B">
              <w:rPr>
                <w:rFonts w:eastAsia="Times New Roman" w:cs="Arial"/>
                <w:b/>
                <w:bCs/>
                <w:color w:val="000000"/>
                <w:sz w:val="24"/>
                <w:szCs w:val="24"/>
                <w:lang w:eastAsia="es-MX"/>
              </w:rPr>
              <w:t>COLEGIO IBEROAMERICANO PARA PROFESIONALES ALTAMENTE CALIFICADOS S.C.</w:t>
            </w:r>
          </w:p>
        </w:tc>
        <w:tc>
          <w:tcPr>
            <w:tcW w:w="1572" w:type="dxa"/>
            <w:vAlign w:val="center"/>
          </w:tcPr>
          <w:p w14:paraId="2C296EFD" w14:textId="478D1157" w:rsidR="004A75A7" w:rsidRPr="00A954B5" w:rsidRDefault="00FD1E3B"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2021</w:t>
            </w:r>
          </w:p>
        </w:tc>
      </w:tr>
      <w:tr w:rsidR="004A75A7" w:rsidRPr="00A51CBC" w14:paraId="193E2EF2" w14:textId="77777777" w:rsidTr="008E1831">
        <w:trPr>
          <w:trHeight w:val="372"/>
        </w:trPr>
        <w:tc>
          <w:tcPr>
            <w:tcW w:w="2474" w:type="dxa"/>
            <w:vAlign w:val="center"/>
          </w:tcPr>
          <w:p w14:paraId="02AEEDF1" w14:textId="0E0FFA2A" w:rsidR="004A75A7" w:rsidRPr="004A75A7"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CAPACITACIÓN Y FORMACIÓN PROCEDIMIENTO DE RESPONSABILIDADES ADMINISTRATIVAS</w:t>
            </w:r>
          </w:p>
        </w:tc>
        <w:tc>
          <w:tcPr>
            <w:tcW w:w="3174" w:type="dxa"/>
            <w:vAlign w:val="center"/>
          </w:tcPr>
          <w:p w14:paraId="0BEADD11"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C2F9697" w14:textId="678208C6" w:rsidR="004A75A7" w:rsidRPr="004A75A7"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COIPPAC LIDERES PROFESIONALES</w:t>
            </w:r>
          </w:p>
        </w:tc>
        <w:tc>
          <w:tcPr>
            <w:tcW w:w="1572" w:type="dxa"/>
            <w:vAlign w:val="center"/>
          </w:tcPr>
          <w:p w14:paraId="58B0FF47" w14:textId="6AB740A2" w:rsidR="004A75A7" w:rsidRPr="00A954B5"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2021</w:t>
            </w:r>
          </w:p>
        </w:tc>
      </w:tr>
      <w:tr w:rsidR="004A75A7" w:rsidRPr="00A51CBC" w14:paraId="27391346" w14:textId="77777777" w:rsidTr="008E1831">
        <w:trPr>
          <w:trHeight w:val="372"/>
        </w:trPr>
        <w:tc>
          <w:tcPr>
            <w:tcW w:w="2474" w:type="dxa"/>
            <w:vAlign w:val="center"/>
          </w:tcPr>
          <w:p w14:paraId="618937E7" w14:textId="2816AF90" w:rsidR="004A75A7" w:rsidRPr="004A75A7"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CONFERENCIA “EL AMPARO EN MATERIA LABORAL”.</w:t>
            </w:r>
          </w:p>
        </w:tc>
        <w:tc>
          <w:tcPr>
            <w:tcW w:w="3174" w:type="dxa"/>
            <w:vAlign w:val="center"/>
          </w:tcPr>
          <w:p w14:paraId="68328E07"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767F9F12" w14:textId="7A32C383" w:rsidR="004A75A7" w:rsidRPr="004A75A7"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 xml:space="preserve">INSTITUTO DE ESPECIALIZACIÓN JUDICIAL DEL </w:t>
            </w:r>
            <w:r w:rsidRPr="00B7098D">
              <w:rPr>
                <w:rFonts w:eastAsia="Times New Roman" w:cs="Arial"/>
                <w:b/>
                <w:bCs/>
                <w:color w:val="000000"/>
                <w:sz w:val="24"/>
                <w:szCs w:val="24"/>
                <w:lang w:eastAsia="es-MX"/>
              </w:rPr>
              <w:lastRenderedPageBreak/>
              <w:t>TRIBUNAL SUPERIOR DE JUSTICIA DEL ESTADO DE TLAXCALA.</w:t>
            </w:r>
          </w:p>
        </w:tc>
        <w:tc>
          <w:tcPr>
            <w:tcW w:w="1572" w:type="dxa"/>
            <w:vAlign w:val="center"/>
          </w:tcPr>
          <w:p w14:paraId="19067166" w14:textId="57A7DE5E" w:rsidR="004A75A7" w:rsidRPr="00A954B5"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2021</w:t>
            </w:r>
          </w:p>
        </w:tc>
      </w:tr>
      <w:tr w:rsidR="004A75A7" w:rsidRPr="00A51CBC" w14:paraId="31F8D82B" w14:textId="77777777" w:rsidTr="008E1831">
        <w:trPr>
          <w:trHeight w:val="372"/>
        </w:trPr>
        <w:tc>
          <w:tcPr>
            <w:tcW w:w="2474" w:type="dxa"/>
            <w:vAlign w:val="center"/>
          </w:tcPr>
          <w:p w14:paraId="5687B8C0" w14:textId="312AF659" w:rsidR="004A75A7" w:rsidRPr="004A75A7"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CONFERENCIA “LA COMPETENCIA EN MATERIA LABORAL”.</w:t>
            </w:r>
          </w:p>
        </w:tc>
        <w:tc>
          <w:tcPr>
            <w:tcW w:w="3174" w:type="dxa"/>
            <w:vAlign w:val="center"/>
          </w:tcPr>
          <w:p w14:paraId="2FC782E8" w14:textId="77777777" w:rsidR="004A75A7" w:rsidRDefault="004A75A7"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3F5BA01" w14:textId="7BD063DB" w:rsidR="004A75A7" w:rsidRPr="004A75A7"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INSTITUTO DE ESPECIALIZACIÓN JUDICIAL DEL TRIBUNAL SUPERIOR DE JUSTICIA DEL ESTADO DE TLAXCALA.</w:t>
            </w:r>
          </w:p>
        </w:tc>
        <w:tc>
          <w:tcPr>
            <w:tcW w:w="1572" w:type="dxa"/>
            <w:vAlign w:val="center"/>
          </w:tcPr>
          <w:p w14:paraId="54ED62EC" w14:textId="318DF53B" w:rsidR="004A75A7" w:rsidRPr="00A954B5"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2021</w:t>
            </w:r>
          </w:p>
        </w:tc>
      </w:tr>
      <w:tr w:rsidR="00B7098D" w:rsidRPr="00A51CBC" w14:paraId="2D3571C4" w14:textId="77777777" w:rsidTr="008E1831">
        <w:trPr>
          <w:trHeight w:val="372"/>
        </w:trPr>
        <w:tc>
          <w:tcPr>
            <w:tcW w:w="2474" w:type="dxa"/>
            <w:vAlign w:val="center"/>
          </w:tcPr>
          <w:p w14:paraId="7433126A" w14:textId="30F4F8F5"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“DIPLOMADO DE ESPECIALIZACIÓN SOBRE LA REFORMA EN MATERIA DE JUSTICIA LABORAL”</w:t>
            </w:r>
          </w:p>
        </w:tc>
        <w:tc>
          <w:tcPr>
            <w:tcW w:w="3174" w:type="dxa"/>
            <w:vAlign w:val="center"/>
          </w:tcPr>
          <w:p w14:paraId="66565FAC"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AA12A5F" w14:textId="0DC572CF"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PODER JUDICIAL DEL ESTADO DE TLAXCALA Y UNIVERSIDAD AUTÓNOMA DE TLAXCALA.</w:t>
            </w:r>
          </w:p>
        </w:tc>
        <w:tc>
          <w:tcPr>
            <w:tcW w:w="1572" w:type="dxa"/>
            <w:vAlign w:val="center"/>
          </w:tcPr>
          <w:p w14:paraId="33E32CAB" w14:textId="735E70A0" w:rsidR="00B7098D" w:rsidRPr="00A954B5"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2021</w:t>
            </w:r>
          </w:p>
        </w:tc>
      </w:tr>
      <w:tr w:rsidR="00B7098D" w:rsidRPr="00A51CBC" w14:paraId="3ABB463B" w14:textId="77777777" w:rsidTr="008E1831">
        <w:trPr>
          <w:trHeight w:val="372"/>
        </w:trPr>
        <w:tc>
          <w:tcPr>
            <w:tcW w:w="2474" w:type="dxa"/>
            <w:vAlign w:val="center"/>
          </w:tcPr>
          <w:p w14:paraId="359978C0" w14:textId="6EC820AF"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FORO “EL RÉGIMEN JURÍDICO DEL TELETRABAJO EN IBEROAMÉRICA, DIFICULTADES Y OPORTUNIDADES EN PERSPECTIVAS COMPARADAS”</w:t>
            </w:r>
          </w:p>
        </w:tc>
        <w:tc>
          <w:tcPr>
            <w:tcW w:w="3174" w:type="dxa"/>
            <w:vAlign w:val="center"/>
          </w:tcPr>
          <w:p w14:paraId="5BBA1EB6"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E391878" w14:textId="2B7FD6BB"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INSTITUTO DE ESPECIALIZACIÓN JUDICIAL DEL TRIBUNAL SUPERIOR DE JUSTICIA DEL ESTADO DE TLAXCALA.</w:t>
            </w:r>
          </w:p>
        </w:tc>
        <w:tc>
          <w:tcPr>
            <w:tcW w:w="1572" w:type="dxa"/>
            <w:vAlign w:val="center"/>
          </w:tcPr>
          <w:p w14:paraId="3F6C59BC" w14:textId="1548C9A6" w:rsidR="00B7098D" w:rsidRPr="00A954B5"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2021</w:t>
            </w:r>
          </w:p>
        </w:tc>
      </w:tr>
      <w:tr w:rsidR="00B7098D" w:rsidRPr="00A51CBC" w14:paraId="6A10451F" w14:textId="77777777" w:rsidTr="008E1831">
        <w:trPr>
          <w:trHeight w:val="372"/>
        </w:trPr>
        <w:tc>
          <w:tcPr>
            <w:tcW w:w="2474" w:type="dxa"/>
            <w:vAlign w:val="center"/>
          </w:tcPr>
          <w:p w14:paraId="1B294F2C" w14:textId="3A9B07C0"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II CONGRESO INTERNACIONAL EN MATERIA ELECTORAL España-Chile-México-Brasil-Perú</w:t>
            </w:r>
          </w:p>
        </w:tc>
        <w:tc>
          <w:tcPr>
            <w:tcW w:w="3174" w:type="dxa"/>
            <w:vAlign w:val="center"/>
          </w:tcPr>
          <w:p w14:paraId="1ACEFEEA"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21605C4" w14:textId="491F432D"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 xml:space="preserve">UNIVERSIDAD DE LAS PALMAS DE GRAN CANARIAS, ASOCIACIÓN DE TRIBUNALES ELECTORALES DE LA REPÚBLICA MEXICANA A.C., ASOCIACIÓN MEXICANA DE FISCALES ELECTORALES A.C., UNIVERSIDAD DE SANTIAGO DE COMPOSTELA, UNIVERSIDAD DO ESTADO DO RÍO DE </w:t>
            </w:r>
            <w:r w:rsidRPr="00B7098D">
              <w:rPr>
                <w:rFonts w:eastAsia="Times New Roman" w:cs="Arial"/>
                <w:b/>
                <w:bCs/>
                <w:color w:val="000000"/>
                <w:sz w:val="24"/>
                <w:szCs w:val="24"/>
                <w:lang w:eastAsia="es-MX"/>
              </w:rPr>
              <w:lastRenderedPageBreak/>
              <w:t>JANEIRO Y EL PROGRAMA PUNTO DE DEBATE.</w:t>
            </w:r>
          </w:p>
        </w:tc>
        <w:tc>
          <w:tcPr>
            <w:tcW w:w="1572" w:type="dxa"/>
            <w:vAlign w:val="center"/>
          </w:tcPr>
          <w:p w14:paraId="71E7F0DD" w14:textId="7AA641B3"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2021</w:t>
            </w:r>
          </w:p>
        </w:tc>
      </w:tr>
      <w:tr w:rsidR="00B7098D" w:rsidRPr="00A51CBC" w14:paraId="5BE276C6" w14:textId="77777777" w:rsidTr="008E1831">
        <w:trPr>
          <w:trHeight w:val="372"/>
        </w:trPr>
        <w:tc>
          <w:tcPr>
            <w:tcW w:w="2474" w:type="dxa"/>
            <w:vAlign w:val="center"/>
          </w:tcPr>
          <w:p w14:paraId="28814195" w14:textId="088A37A1"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DIPLOMADO DE ESPECIALIZACIÓN SOBRE LA REFORMA EN MATERIA DE JUSTICIA LABORAL</w:t>
            </w:r>
          </w:p>
        </w:tc>
        <w:tc>
          <w:tcPr>
            <w:tcW w:w="3174" w:type="dxa"/>
            <w:vAlign w:val="center"/>
          </w:tcPr>
          <w:p w14:paraId="01BDBE29"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734D3E1" w14:textId="018CF7D9"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TRIBUNAL SUPERIOR DE JUSTICIA DEL ESTADO DE TLAXCALA Y LA UNIVERSIDAD AUTÓNOMA DE TLAXCALA</w:t>
            </w:r>
          </w:p>
        </w:tc>
        <w:tc>
          <w:tcPr>
            <w:tcW w:w="1572" w:type="dxa"/>
            <w:vAlign w:val="center"/>
          </w:tcPr>
          <w:p w14:paraId="70B1464A" w14:textId="0C88BB79"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2020-2021</w:t>
            </w:r>
          </w:p>
        </w:tc>
      </w:tr>
      <w:tr w:rsidR="00B7098D" w:rsidRPr="00A51CBC" w14:paraId="3832D19E" w14:textId="77777777" w:rsidTr="008E1831">
        <w:trPr>
          <w:trHeight w:val="372"/>
        </w:trPr>
        <w:tc>
          <w:tcPr>
            <w:tcW w:w="2474" w:type="dxa"/>
            <w:vAlign w:val="center"/>
          </w:tcPr>
          <w:p w14:paraId="4E75673E" w14:textId="1F26C83B"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CAPACITACIÓN Y FORMACIÓN PROCEDIMIENTO DE RESPONSABILIDADES ADMINISTRATIVAS</w:t>
            </w:r>
          </w:p>
        </w:tc>
        <w:tc>
          <w:tcPr>
            <w:tcW w:w="3174" w:type="dxa"/>
            <w:vAlign w:val="center"/>
          </w:tcPr>
          <w:p w14:paraId="090689E5"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AE4DDE5" w14:textId="089DC2DE"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COIPPAC LIDERES PROFESIONALES</w:t>
            </w:r>
          </w:p>
        </w:tc>
        <w:tc>
          <w:tcPr>
            <w:tcW w:w="1572" w:type="dxa"/>
            <w:vAlign w:val="center"/>
          </w:tcPr>
          <w:p w14:paraId="192193E1" w14:textId="6ED93FDB"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2020</w:t>
            </w:r>
          </w:p>
        </w:tc>
      </w:tr>
      <w:tr w:rsidR="00B7098D" w:rsidRPr="00A51CBC" w14:paraId="1D7E3DBB" w14:textId="77777777" w:rsidTr="008E1831">
        <w:trPr>
          <w:trHeight w:val="372"/>
        </w:trPr>
        <w:tc>
          <w:tcPr>
            <w:tcW w:w="2474" w:type="dxa"/>
            <w:vAlign w:val="center"/>
          </w:tcPr>
          <w:p w14:paraId="4BF8DEAC" w14:textId="61D7ABFB"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TALLER “REDACCIÓN DE CONVENIOS PRODUCTO DE MECANISMOS ALTERNATIVOS”</w:t>
            </w:r>
          </w:p>
        </w:tc>
        <w:tc>
          <w:tcPr>
            <w:tcW w:w="3174" w:type="dxa"/>
            <w:vAlign w:val="center"/>
          </w:tcPr>
          <w:p w14:paraId="25833E62"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36FCFD89" w14:textId="66048893"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CONSEJO DE LA JUDICATURA DEL ESTADO DE NUEVO LEÓN, A TRAVÉS DEL INSTITUTO DE MECANISMOS ALTERNATIVOS PARA LA SOLUCIÓN DE CONTROVERSIAS.</w:t>
            </w:r>
          </w:p>
        </w:tc>
        <w:tc>
          <w:tcPr>
            <w:tcW w:w="1572" w:type="dxa"/>
            <w:vAlign w:val="center"/>
          </w:tcPr>
          <w:p w14:paraId="229732A2" w14:textId="539621A8"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2020</w:t>
            </w:r>
          </w:p>
        </w:tc>
      </w:tr>
      <w:tr w:rsidR="00B7098D" w:rsidRPr="00A51CBC" w14:paraId="2F8A06BB" w14:textId="77777777" w:rsidTr="008E1831">
        <w:trPr>
          <w:trHeight w:val="372"/>
        </w:trPr>
        <w:tc>
          <w:tcPr>
            <w:tcW w:w="2474" w:type="dxa"/>
            <w:vAlign w:val="center"/>
          </w:tcPr>
          <w:p w14:paraId="67403DB5" w14:textId="4BC7FF82" w:rsidR="00B7098D" w:rsidRP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sidRPr="00B7098D">
              <w:rPr>
                <w:rFonts w:eastAsia="Times New Roman" w:cs="Arial"/>
                <w:b/>
                <w:color w:val="000000"/>
                <w:sz w:val="24"/>
                <w:szCs w:val="24"/>
                <w:lang w:eastAsia="es-MX"/>
              </w:rPr>
              <w:t>CURSO “E-MEDIADORES PARA ABOGADOS Y MEDIADORES”.</w:t>
            </w:r>
          </w:p>
        </w:tc>
        <w:tc>
          <w:tcPr>
            <w:tcW w:w="3174" w:type="dxa"/>
            <w:vAlign w:val="center"/>
          </w:tcPr>
          <w:p w14:paraId="268C455D" w14:textId="77777777"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E4DB6E2" w14:textId="1990D160" w:rsidR="00B7098D" w:rsidRPr="00B7098D" w:rsidRDefault="00B7098D" w:rsidP="004A75A7">
            <w:pPr>
              <w:spacing w:after="0" w:line="240" w:lineRule="auto"/>
              <w:jc w:val="center"/>
              <w:rPr>
                <w:rFonts w:eastAsia="Times New Roman" w:cs="Arial"/>
                <w:b/>
                <w:bCs/>
                <w:color w:val="000000"/>
                <w:sz w:val="24"/>
                <w:szCs w:val="24"/>
                <w:lang w:eastAsia="es-MX"/>
              </w:rPr>
            </w:pPr>
            <w:r w:rsidRPr="00B7098D">
              <w:rPr>
                <w:rFonts w:eastAsia="Times New Roman" w:cs="Arial"/>
                <w:b/>
                <w:bCs/>
                <w:color w:val="000000"/>
                <w:sz w:val="24"/>
                <w:szCs w:val="24"/>
                <w:lang w:eastAsia="es-MX"/>
              </w:rPr>
              <w:t>COLEGIO NACIONAL DE PROFESORES DE DERECHO PROCESAL “DR. CIPRIANO GÓMEZ LARA”, A.C.</w:t>
            </w:r>
          </w:p>
        </w:tc>
        <w:tc>
          <w:tcPr>
            <w:tcW w:w="1572" w:type="dxa"/>
            <w:vAlign w:val="center"/>
          </w:tcPr>
          <w:p w14:paraId="366DDB7C" w14:textId="54D8FE6D" w:rsidR="00B7098D" w:rsidRDefault="00B7098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2020</w:t>
            </w:r>
          </w:p>
        </w:tc>
      </w:tr>
      <w:tr w:rsidR="00994E0D" w:rsidRPr="00A51CBC" w14:paraId="071D4EEF" w14:textId="77777777" w:rsidTr="008E1831">
        <w:trPr>
          <w:trHeight w:val="372"/>
        </w:trPr>
        <w:tc>
          <w:tcPr>
            <w:tcW w:w="2474" w:type="dxa"/>
            <w:vAlign w:val="center"/>
          </w:tcPr>
          <w:p w14:paraId="7A9060AF" w14:textId="61688640" w:rsidR="00994E0D" w:rsidRPr="00B7098D" w:rsidRDefault="00994E0D" w:rsidP="004A75A7">
            <w:pPr>
              <w:spacing w:before="100" w:beforeAutospacing="1" w:after="100" w:afterAutospacing="1" w:line="240" w:lineRule="auto"/>
              <w:jc w:val="center"/>
              <w:rPr>
                <w:rFonts w:eastAsia="Times New Roman" w:cs="Arial"/>
                <w:b/>
                <w:color w:val="000000"/>
                <w:sz w:val="24"/>
                <w:szCs w:val="24"/>
                <w:lang w:eastAsia="es-MX"/>
              </w:rPr>
            </w:pPr>
            <w:r w:rsidRPr="00994E0D">
              <w:rPr>
                <w:rFonts w:eastAsia="Times New Roman" w:cs="Arial"/>
                <w:b/>
                <w:color w:val="000000"/>
                <w:sz w:val="24"/>
                <w:szCs w:val="24"/>
                <w:lang w:eastAsia="es-MX"/>
              </w:rPr>
              <w:t>CONGRESO MUNDIAL DE MEDIACIÓN 2020</w:t>
            </w:r>
          </w:p>
        </w:tc>
        <w:tc>
          <w:tcPr>
            <w:tcW w:w="3174" w:type="dxa"/>
            <w:vAlign w:val="center"/>
          </w:tcPr>
          <w:p w14:paraId="0FDA083F"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3A7B174D" w14:textId="290BCAF3" w:rsidR="00994E0D" w:rsidRPr="00B7098D" w:rsidRDefault="00994E0D" w:rsidP="004A75A7">
            <w:pPr>
              <w:spacing w:after="0" w:line="240" w:lineRule="auto"/>
              <w:jc w:val="center"/>
              <w:rPr>
                <w:rFonts w:eastAsia="Times New Roman" w:cs="Arial"/>
                <w:b/>
                <w:bCs/>
                <w:color w:val="000000"/>
                <w:sz w:val="24"/>
                <w:szCs w:val="24"/>
                <w:lang w:eastAsia="es-MX"/>
              </w:rPr>
            </w:pPr>
            <w:r w:rsidRPr="00994E0D">
              <w:rPr>
                <w:rFonts w:eastAsia="Times New Roman" w:cs="Arial"/>
                <w:b/>
                <w:bCs/>
                <w:color w:val="000000"/>
                <w:sz w:val="24"/>
                <w:szCs w:val="24"/>
                <w:lang w:eastAsia="es-MX"/>
              </w:rPr>
              <w:t>INSTITUTO DE MEDIACIÓN MÉXICO</w:t>
            </w:r>
          </w:p>
        </w:tc>
        <w:tc>
          <w:tcPr>
            <w:tcW w:w="1572" w:type="dxa"/>
            <w:vAlign w:val="center"/>
          </w:tcPr>
          <w:p w14:paraId="1F39CA94" w14:textId="45EFF872"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2020</w:t>
            </w:r>
          </w:p>
        </w:tc>
      </w:tr>
      <w:tr w:rsidR="00994E0D" w:rsidRPr="00A51CBC" w14:paraId="032A4033" w14:textId="77777777" w:rsidTr="008E1831">
        <w:trPr>
          <w:trHeight w:val="372"/>
        </w:trPr>
        <w:tc>
          <w:tcPr>
            <w:tcW w:w="2474" w:type="dxa"/>
            <w:vAlign w:val="center"/>
          </w:tcPr>
          <w:p w14:paraId="014982D0" w14:textId="06E04C2B" w:rsidR="00994E0D" w:rsidRPr="00B7098D" w:rsidRDefault="00994E0D" w:rsidP="004A75A7">
            <w:pPr>
              <w:spacing w:before="100" w:beforeAutospacing="1" w:after="100" w:afterAutospacing="1" w:line="240" w:lineRule="auto"/>
              <w:jc w:val="center"/>
              <w:rPr>
                <w:rFonts w:eastAsia="Times New Roman" w:cs="Arial"/>
                <w:b/>
                <w:color w:val="000000"/>
                <w:sz w:val="24"/>
                <w:szCs w:val="24"/>
                <w:lang w:eastAsia="es-MX"/>
              </w:rPr>
            </w:pPr>
            <w:r w:rsidRPr="00994E0D">
              <w:rPr>
                <w:rFonts w:eastAsia="Times New Roman" w:cs="Arial"/>
                <w:b/>
                <w:color w:val="000000"/>
                <w:sz w:val="24"/>
                <w:szCs w:val="24"/>
                <w:lang w:eastAsia="es-MX"/>
              </w:rPr>
              <w:t>CONFERENCIA “PERSPECTIVA CONSTITUCIONAL DE LA REFORMA LABORAL”.</w:t>
            </w:r>
          </w:p>
        </w:tc>
        <w:tc>
          <w:tcPr>
            <w:tcW w:w="3174" w:type="dxa"/>
            <w:vAlign w:val="center"/>
          </w:tcPr>
          <w:p w14:paraId="7C2C1164"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1A4337F" w14:textId="768EDCCB" w:rsidR="00994E0D" w:rsidRPr="00B7098D" w:rsidRDefault="00994E0D" w:rsidP="004A75A7">
            <w:pPr>
              <w:spacing w:after="0" w:line="240" w:lineRule="auto"/>
              <w:jc w:val="center"/>
              <w:rPr>
                <w:rFonts w:eastAsia="Times New Roman" w:cs="Arial"/>
                <w:b/>
                <w:bCs/>
                <w:color w:val="000000"/>
                <w:sz w:val="24"/>
                <w:szCs w:val="24"/>
                <w:lang w:eastAsia="es-MX"/>
              </w:rPr>
            </w:pPr>
            <w:r w:rsidRPr="00994E0D">
              <w:rPr>
                <w:rFonts w:eastAsia="Times New Roman" w:cs="Arial"/>
                <w:b/>
                <w:bCs/>
                <w:color w:val="000000"/>
                <w:sz w:val="24"/>
                <w:szCs w:val="24"/>
                <w:lang w:eastAsia="es-MX"/>
              </w:rPr>
              <w:t>INSTITUTO DE ESPECIALIZACIÓN JUDICIAL DEL TRIBUNAL SUPERIOR DE JUSTICIA DEL ESTADO DE TLAXCALA.</w:t>
            </w:r>
          </w:p>
        </w:tc>
        <w:tc>
          <w:tcPr>
            <w:tcW w:w="1572" w:type="dxa"/>
            <w:vAlign w:val="center"/>
          </w:tcPr>
          <w:p w14:paraId="5358726A" w14:textId="01F9C069"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994E0D" w:rsidRPr="00A51CBC" w14:paraId="2339549C" w14:textId="77777777" w:rsidTr="008E1831">
        <w:trPr>
          <w:trHeight w:val="372"/>
        </w:trPr>
        <w:tc>
          <w:tcPr>
            <w:tcW w:w="2474" w:type="dxa"/>
            <w:vAlign w:val="center"/>
          </w:tcPr>
          <w:p w14:paraId="2B80175E" w14:textId="5F38D379" w:rsidR="00994E0D" w:rsidRPr="00B7098D" w:rsidRDefault="00994E0D" w:rsidP="004A75A7">
            <w:pPr>
              <w:spacing w:before="100" w:beforeAutospacing="1" w:after="100" w:afterAutospacing="1" w:line="240" w:lineRule="auto"/>
              <w:jc w:val="center"/>
              <w:rPr>
                <w:rFonts w:eastAsia="Times New Roman" w:cs="Arial"/>
                <w:b/>
                <w:color w:val="000000"/>
                <w:sz w:val="24"/>
                <w:szCs w:val="24"/>
                <w:lang w:eastAsia="es-MX"/>
              </w:rPr>
            </w:pPr>
            <w:r w:rsidRPr="00994E0D">
              <w:rPr>
                <w:rFonts w:eastAsia="Times New Roman" w:cs="Arial"/>
                <w:b/>
                <w:color w:val="000000"/>
                <w:sz w:val="24"/>
                <w:szCs w:val="24"/>
                <w:lang w:eastAsia="es-MX"/>
              </w:rPr>
              <w:lastRenderedPageBreak/>
              <w:t>1er ENCUENTRO INTERNACIONAL “LOS DERECHOS HUMANOS EN LA FUNCIÓN JUDICIAL”.</w:t>
            </w:r>
          </w:p>
        </w:tc>
        <w:tc>
          <w:tcPr>
            <w:tcW w:w="3174" w:type="dxa"/>
            <w:vAlign w:val="center"/>
          </w:tcPr>
          <w:p w14:paraId="6C0D48E3"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4B22134" w14:textId="47A54374" w:rsidR="00994E0D" w:rsidRPr="00B7098D" w:rsidRDefault="00994E0D" w:rsidP="004A75A7">
            <w:pPr>
              <w:spacing w:after="0" w:line="240" w:lineRule="auto"/>
              <w:jc w:val="center"/>
              <w:rPr>
                <w:rFonts w:eastAsia="Times New Roman" w:cs="Arial"/>
                <w:b/>
                <w:bCs/>
                <w:color w:val="000000"/>
                <w:sz w:val="24"/>
                <w:szCs w:val="24"/>
                <w:lang w:eastAsia="es-MX"/>
              </w:rPr>
            </w:pPr>
            <w:r w:rsidRPr="00994E0D">
              <w:rPr>
                <w:rFonts w:eastAsia="Times New Roman" w:cs="Arial"/>
                <w:b/>
                <w:bCs/>
                <w:color w:val="000000"/>
                <w:sz w:val="24"/>
                <w:szCs w:val="24"/>
                <w:lang w:eastAsia="es-MX"/>
              </w:rPr>
              <w:t>INSTITUTO DE ESPECIALIZACIÓN JUDICIAL DEL TRIBUNAL SUPERIOR DE JUSTICIA DEL ESTADO DE TLAXCALA.</w:t>
            </w:r>
          </w:p>
        </w:tc>
        <w:tc>
          <w:tcPr>
            <w:tcW w:w="1572" w:type="dxa"/>
            <w:vAlign w:val="center"/>
          </w:tcPr>
          <w:p w14:paraId="50B0A1BB" w14:textId="5A4B48F1"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994E0D" w:rsidRPr="00A51CBC" w14:paraId="1B086472" w14:textId="77777777" w:rsidTr="008E1831">
        <w:trPr>
          <w:trHeight w:val="372"/>
        </w:trPr>
        <w:tc>
          <w:tcPr>
            <w:tcW w:w="2474" w:type="dxa"/>
            <w:vAlign w:val="center"/>
          </w:tcPr>
          <w:p w14:paraId="1AA4A361" w14:textId="56ACEACE" w:rsidR="00994E0D" w:rsidRPr="00B7098D" w:rsidRDefault="00994E0D" w:rsidP="004A75A7">
            <w:pPr>
              <w:spacing w:before="100" w:beforeAutospacing="1" w:after="100" w:afterAutospacing="1" w:line="240" w:lineRule="auto"/>
              <w:jc w:val="center"/>
              <w:rPr>
                <w:rFonts w:eastAsia="Times New Roman" w:cs="Arial"/>
                <w:b/>
                <w:color w:val="000000"/>
                <w:sz w:val="24"/>
                <w:szCs w:val="24"/>
                <w:lang w:eastAsia="es-MX"/>
              </w:rPr>
            </w:pPr>
            <w:r w:rsidRPr="00994E0D">
              <w:rPr>
                <w:rFonts w:eastAsia="Times New Roman" w:cs="Arial"/>
                <w:b/>
                <w:color w:val="000000"/>
                <w:sz w:val="24"/>
                <w:szCs w:val="24"/>
                <w:lang w:eastAsia="es-MX"/>
              </w:rPr>
              <w:t>CURSO-TALLER “ELABORACIÓN DE VERSIONES PÚBLICAS DE SENTENCIAS</w:t>
            </w:r>
          </w:p>
        </w:tc>
        <w:tc>
          <w:tcPr>
            <w:tcW w:w="3174" w:type="dxa"/>
            <w:vAlign w:val="center"/>
          </w:tcPr>
          <w:p w14:paraId="391C90A3"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7E5933C" w14:textId="53EABE7C" w:rsidR="00994E0D" w:rsidRPr="00B7098D" w:rsidRDefault="00994E0D" w:rsidP="004A75A7">
            <w:pPr>
              <w:spacing w:after="0" w:line="240" w:lineRule="auto"/>
              <w:jc w:val="center"/>
              <w:rPr>
                <w:rFonts w:eastAsia="Times New Roman" w:cs="Arial"/>
                <w:b/>
                <w:bCs/>
                <w:color w:val="000000"/>
                <w:sz w:val="24"/>
                <w:szCs w:val="24"/>
                <w:lang w:eastAsia="es-MX"/>
              </w:rPr>
            </w:pPr>
            <w:r w:rsidRPr="00994E0D">
              <w:rPr>
                <w:rFonts w:eastAsia="Times New Roman" w:cs="Arial"/>
                <w:b/>
                <w:bCs/>
                <w:color w:val="000000"/>
                <w:sz w:val="24"/>
                <w:szCs w:val="24"/>
                <w:lang w:eastAsia="es-MX"/>
              </w:rPr>
              <w:t>INSTITUTO DE ESPECIALIZACIÓN JUDICIAL DEL TRIBUNAL SUPERIOR DE JUSTICIA DEL ESTADO DE TLAXCALA.</w:t>
            </w:r>
          </w:p>
        </w:tc>
        <w:tc>
          <w:tcPr>
            <w:tcW w:w="1572" w:type="dxa"/>
            <w:vAlign w:val="center"/>
          </w:tcPr>
          <w:p w14:paraId="5D4E2C5A" w14:textId="02E4C403"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994E0D" w:rsidRPr="00A51CBC" w14:paraId="4006DF58" w14:textId="77777777" w:rsidTr="008E1831">
        <w:trPr>
          <w:trHeight w:val="372"/>
        </w:trPr>
        <w:tc>
          <w:tcPr>
            <w:tcW w:w="2474" w:type="dxa"/>
            <w:vAlign w:val="center"/>
          </w:tcPr>
          <w:p w14:paraId="7A437079" w14:textId="134C03FE" w:rsidR="00994E0D" w:rsidRPr="00B7098D" w:rsidRDefault="00994E0D" w:rsidP="004A75A7">
            <w:pPr>
              <w:spacing w:before="100" w:beforeAutospacing="1" w:after="100" w:afterAutospacing="1" w:line="240" w:lineRule="auto"/>
              <w:jc w:val="center"/>
              <w:rPr>
                <w:rFonts w:eastAsia="Times New Roman" w:cs="Arial"/>
                <w:b/>
                <w:color w:val="000000"/>
                <w:sz w:val="24"/>
                <w:szCs w:val="24"/>
                <w:lang w:eastAsia="es-MX"/>
              </w:rPr>
            </w:pPr>
            <w:r w:rsidRPr="00994E0D">
              <w:rPr>
                <w:rFonts w:eastAsia="Times New Roman" w:cs="Arial"/>
                <w:b/>
                <w:color w:val="000000"/>
                <w:sz w:val="24"/>
                <w:szCs w:val="24"/>
                <w:lang w:eastAsia="es-MX"/>
              </w:rPr>
              <w:t>CONFERENCIA “DISCIPLINA FINANCIERA”.</w:t>
            </w:r>
          </w:p>
        </w:tc>
        <w:tc>
          <w:tcPr>
            <w:tcW w:w="3174" w:type="dxa"/>
            <w:vAlign w:val="center"/>
          </w:tcPr>
          <w:p w14:paraId="083ECC8B"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C39AA43" w14:textId="3C76D5E2" w:rsidR="00994E0D" w:rsidRPr="00B7098D" w:rsidRDefault="00994E0D" w:rsidP="004A75A7">
            <w:pPr>
              <w:spacing w:after="0" w:line="240" w:lineRule="auto"/>
              <w:jc w:val="center"/>
              <w:rPr>
                <w:rFonts w:eastAsia="Times New Roman" w:cs="Arial"/>
                <w:b/>
                <w:bCs/>
                <w:color w:val="000000"/>
                <w:sz w:val="24"/>
                <w:szCs w:val="24"/>
                <w:lang w:eastAsia="es-MX"/>
              </w:rPr>
            </w:pPr>
            <w:r w:rsidRPr="00994E0D">
              <w:rPr>
                <w:rFonts w:eastAsia="Times New Roman" w:cs="Arial"/>
                <w:b/>
                <w:bCs/>
                <w:color w:val="000000"/>
                <w:sz w:val="24"/>
                <w:szCs w:val="24"/>
                <w:lang w:eastAsia="es-MX"/>
              </w:rPr>
              <w:t>LA CONTRALORÍA DEL EJECUTIVO DEL ESTADO DE TLAXCALA.</w:t>
            </w:r>
          </w:p>
        </w:tc>
        <w:tc>
          <w:tcPr>
            <w:tcW w:w="1572" w:type="dxa"/>
            <w:vAlign w:val="center"/>
          </w:tcPr>
          <w:p w14:paraId="7B45CE43" w14:textId="32F6CBAD"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994E0D" w:rsidRPr="00A51CBC" w14:paraId="62A59EBD" w14:textId="77777777" w:rsidTr="008E1831">
        <w:trPr>
          <w:trHeight w:val="372"/>
        </w:trPr>
        <w:tc>
          <w:tcPr>
            <w:tcW w:w="2474" w:type="dxa"/>
            <w:vAlign w:val="center"/>
          </w:tcPr>
          <w:p w14:paraId="1A56928F" w14:textId="48055864" w:rsidR="00994E0D" w:rsidRPr="00B7098D" w:rsidRDefault="00994E0D" w:rsidP="004A75A7">
            <w:pPr>
              <w:spacing w:before="100" w:beforeAutospacing="1" w:after="100" w:afterAutospacing="1" w:line="240" w:lineRule="auto"/>
              <w:jc w:val="center"/>
              <w:rPr>
                <w:rFonts w:eastAsia="Times New Roman" w:cs="Arial"/>
                <w:b/>
                <w:color w:val="000000"/>
                <w:sz w:val="24"/>
                <w:szCs w:val="24"/>
                <w:lang w:eastAsia="es-MX"/>
              </w:rPr>
            </w:pPr>
            <w:r w:rsidRPr="00994E0D">
              <w:rPr>
                <w:rFonts w:eastAsia="Times New Roman" w:cs="Arial"/>
                <w:b/>
                <w:color w:val="000000"/>
                <w:sz w:val="24"/>
                <w:szCs w:val="24"/>
                <w:lang w:eastAsia="es-MX"/>
              </w:rPr>
              <w:t>CONFERENCIA “PROCEDIMIENTOS ADMINISTRATIVOS”.</w:t>
            </w:r>
          </w:p>
        </w:tc>
        <w:tc>
          <w:tcPr>
            <w:tcW w:w="3174" w:type="dxa"/>
            <w:vAlign w:val="center"/>
          </w:tcPr>
          <w:p w14:paraId="06412642"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C656F32" w14:textId="1EA805EF" w:rsidR="00994E0D" w:rsidRPr="00B7098D" w:rsidRDefault="00994E0D" w:rsidP="004A75A7">
            <w:pPr>
              <w:spacing w:after="0" w:line="240" w:lineRule="auto"/>
              <w:jc w:val="center"/>
              <w:rPr>
                <w:rFonts w:eastAsia="Times New Roman" w:cs="Arial"/>
                <w:b/>
                <w:bCs/>
                <w:color w:val="000000"/>
                <w:sz w:val="24"/>
                <w:szCs w:val="24"/>
                <w:lang w:eastAsia="es-MX"/>
              </w:rPr>
            </w:pPr>
            <w:r w:rsidRPr="00994E0D">
              <w:rPr>
                <w:rFonts w:eastAsia="Times New Roman" w:cs="Arial"/>
                <w:b/>
                <w:bCs/>
                <w:color w:val="000000"/>
                <w:sz w:val="24"/>
                <w:szCs w:val="24"/>
                <w:lang w:eastAsia="es-MX"/>
              </w:rPr>
              <w:t>LA CONTRALORÍA DEL EJECUTIVO DEL ESTADO DE TLAXCALA.</w:t>
            </w:r>
          </w:p>
        </w:tc>
        <w:tc>
          <w:tcPr>
            <w:tcW w:w="1572" w:type="dxa"/>
            <w:vAlign w:val="center"/>
          </w:tcPr>
          <w:p w14:paraId="2A679400" w14:textId="4213DDA9"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994E0D" w:rsidRPr="00A51CBC" w14:paraId="6C225B99" w14:textId="77777777" w:rsidTr="008E1831">
        <w:trPr>
          <w:trHeight w:val="372"/>
        </w:trPr>
        <w:tc>
          <w:tcPr>
            <w:tcW w:w="2474" w:type="dxa"/>
            <w:vAlign w:val="center"/>
          </w:tcPr>
          <w:p w14:paraId="14861C01" w14:textId="22AA25CF" w:rsidR="00994E0D" w:rsidRPr="00B7098D"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CURSO INTRODUCTORIO SOBRE DERECHOS HUMANOS.</w:t>
            </w:r>
          </w:p>
        </w:tc>
        <w:tc>
          <w:tcPr>
            <w:tcW w:w="3174" w:type="dxa"/>
            <w:vAlign w:val="center"/>
          </w:tcPr>
          <w:p w14:paraId="77ED03F6" w14:textId="77777777" w:rsidR="00994E0D" w:rsidRDefault="00994E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ABDFE02" w14:textId="2CC65A4B" w:rsidR="00994E0D" w:rsidRPr="00B7098D"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UNIVERSIDAD AUTÓNOMA DE TLAXCALA EN COORDINACIÓN CON EL INSTITUTO DE ESPECIALIZACIÓN JUDICIAL DEL TRIBUNAL SUPERIOR DE JUSTICIA DEL ESTADO DE TLAXCALA.</w:t>
            </w:r>
          </w:p>
        </w:tc>
        <w:tc>
          <w:tcPr>
            <w:tcW w:w="1572" w:type="dxa"/>
            <w:vAlign w:val="center"/>
          </w:tcPr>
          <w:p w14:paraId="45C6867E" w14:textId="3C9BD642" w:rsidR="00994E0D"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731F0D" w:rsidRPr="00A51CBC" w14:paraId="1214BED8" w14:textId="77777777" w:rsidTr="008E1831">
        <w:trPr>
          <w:trHeight w:val="372"/>
        </w:trPr>
        <w:tc>
          <w:tcPr>
            <w:tcW w:w="2474" w:type="dxa"/>
            <w:vAlign w:val="center"/>
          </w:tcPr>
          <w:p w14:paraId="1EF3B1A3" w14:textId="4B781B02" w:rsidR="00731F0D" w:rsidRPr="00B7098D"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 xml:space="preserve">CAPACITACIÓN Y FORMACIÓN DE CAPACIDADES SOBRE CONTROL DE CONVENCIONALIDAD: EL ROL DEL PODER </w:t>
            </w:r>
            <w:r w:rsidRPr="003F1074">
              <w:rPr>
                <w:rFonts w:eastAsia="Times New Roman" w:cs="Arial"/>
                <w:b/>
                <w:color w:val="000000"/>
                <w:sz w:val="24"/>
                <w:szCs w:val="24"/>
                <w:lang w:eastAsia="es-MX"/>
              </w:rPr>
              <w:lastRenderedPageBreak/>
              <w:t>JUDICIAL Y ACCESO A LA JUSTICIA.</w:t>
            </w:r>
          </w:p>
        </w:tc>
        <w:tc>
          <w:tcPr>
            <w:tcW w:w="3174" w:type="dxa"/>
            <w:vAlign w:val="center"/>
          </w:tcPr>
          <w:p w14:paraId="05F28DC4" w14:textId="77777777" w:rsidR="00731F0D" w:rsidRDefault="00731F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535399F" w14:textId="29AB8D29" w:rsidR="00731F0D" w:rsidRPr="00B7098D"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 xml:space="preserve">INSTITUTO DE ESPECIALIZACIÓN JUDICIAL DEL TRIBUNAL SUPERIOR DE JUSTICIA DEL </w:t>
            </w:r>
            <w:r w:rsidRPr="003F1074">
              <w:rPr>
                <w:rFonts w:eastAsia="Times New Roman" w:cs="Arial"/>
                <w:b/>
                <w:bCs/>
                <w:color w:val="000000"/>
                <w:sz w:val="24"/>
                <w:szCs w:val="24"/>
                <w:lang w:eastAsia="es-MX"/>
              </w:rPr>
              <w:lastRenderedPageBreak/>
              <w:t>ESTADO DE TLAXCALA.</w:t>
            </w:r>
          </w:p>
        </w:tc>
        <w:tc>
          <w:tcPr>
            <w:tcW w:w="1572" w:type="dxa"/>
            <w:vAlign w:val="center"/>
          </w:tcPr>
          <w:p w14:paraId="25F0630D" w14:textId="0D4A02F5" w:rsidR="00731F0D"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2019</w:t>
            </w:r>
          </w:p>
        </w:tc>
      </w:tr>
      <w:tr w:rsidR="00731F0D" w:rsidRPr="00A51CBC" w14:paraId="6EDE42F1" w14:textId="77777777" w:rsidTr="008E1831">
        <w:trPr>
          <w:trHeight w:val="372"/>
        </w:trPr>
        <w:tc>
          <w:tcPr>
            <w:tcW w:w="2474" w:type="dxa"/>
            <w:vAlign w:val="center"/>
          </w:tcPr>
          <w:p w14:paraId="04EB2A16" w14:textId="007D955B" w:rsidR="00731F0D" w:rsidRPr="00B7098D"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XXI CONGRESO INTERNACIONAL DE DERECHO PROCESAL JORNADAS DE ACTUALIZACIÓN. AGUASCALIENTES, AGUASCALIENTES.</w:t>
            </w:r>
          </w:p>
        </w:tc>
        <w:tc>
          <w:tcPr>
            <w:tcW w:w="3174" w:type="dxa"/>
            <w:vAlign w:val="center"/>
          </w:tcPr>
          <w:p w14:paraId="4CBA4178" w14:textId="77777777" w:rsidR="00731F0D" w:rsidRDefault="00731F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06E6A45" w14:textId="6C17C2A0" w:rsidR="00731F0D" w:rsidRPr="00B7098D"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COLEGIO NACIONAL DE PROFESORES DE DERECHO PROCESAL D. CIPRIANO GÓMEZ LARA A.C.</w:t>
            </w:r>
          </w:p>
        </w:tc>
        <w:tc>
          <w:tcPr>
            <w:tcW w:w="1572" w:type="dxa"/>
            <w:vAlign w:val="center"/>
          </w:tcPr>
          <w:p w14:paraId="46EF8C18" w14:textId="7D25033D" w:rsidR="00731F0D"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731F0D" w:rsidRPr="00A51CBC" w14:paraId="168CF19A" w14:textId="77777777" w:rsidTr="008E1831">
        <w:trPr>
          <w:trHeight w:val="372"/>
        </w:trPr>
        <w:tc>
          <w:tcPr>
            <w:tcW w:w="2474" w:type="dxa"/>
            <w:vAlign w:val="center"/>
          </w:tcPr>
          <w:p w14:paraId="10D366F8" w14:textId="74BE7069" w:rsidR="00731F0D" w:rsidRPr="00B7098D"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“SIMPOSIO SOBRE EL IMPACTO DE LA REFORMA LABORAL EN LA ADMINISTRACIÓN DE JUSTICIA LOCAL”.</w:t>
            </w:r>
          </w:p>
        </w:tc>
        <w:tc>
          <w:tcPr>
            <w:tcW w:w="3174" w:type="dxa"/>
            <w:vAlign w:val="center"/>
          </w:tcPr>
          <w:p w14:paraId="1921EA26" w14:textId="77777777" w:rsidR="00731F0D" w:rsidRDefault="00731F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520742B" w14:textId="482F638A" w:rsidR="00731F0D" w:rsidRPr="00B7098D"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TRIBUNAL SUPERIOR DE JUSTICIA DEL ESTADO DE TLAXCALA</w:t>
            </w:r>
          </w:p>
        </w:tc>
        <w:tc>
          <w:tcPr>
            <w:tcW w:w="1572" w:type="dxa"/>
            <w:vAlign w:val="center"/>
          </w:tcPr>
          <w:p w14:paraId="09157096" w14:textId="13638EF3" w:rsidR="00731F0D"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3F1074" w:rsidRPr="00A51CBC" w14:paraId="350DF840" w14:textId="77777777" w:rsidTr="008E1831">
        <w:trPr>
          <w:trHeight w:val="372"/>
        </w:trPr>
        <w:tc>
          <w:tcPr>
            <w:tcW w:w="2474" w:type="dxa"/>
            <w:vAlign w:val="center"/>
          </w:tcPr>
          <w:p w14:paraId="709FF83F" w14:textId="2B98266B" w:rsidR="003F1074" w:rsidRP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FORO REGIONAL “LA IMPORTANCIA DEL FEDERALISMO EN LA JUSTICIA ELECTORAL”.</w:t>
            </w:r>
          </w:p>
        </w:tc>
        <w:tc>
          <w:tcPr>
            <w:tcW w:w="3174" w:type="dxa"/>
            <w:vAlign w:val="center"/>
          </w:tcPr>
          <w:p w14:paraId="4403765B"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3E0696F" w14:textId="326754DB" w:rsidR="003F1074" w:rsidRPr="003F1074"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TRIBUNAL ELECTORAL DE TLAXCALA EN COORDINACIÓN CON LA ASOCIACIÓN DE TRIBUNALES ELECTORALES DE LA REPÚBLICA MEXICANA A.C.</w:t>
            </w:r>
          </w:p>
        </w:tc>
        <w:tc>
          <w:tcPr>
            <w:tcW w:w="1572" w:type="dxa"/>
            <w:vAlign w:val="center"/>
          </w:tcPr>
          <w:p w14:paraId="6339A223" w14:textId="6C42D35D"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731F0D" w:rsidRPr="00A51CBC" w14:paraId="434D3B54" w14:textId="77777777" w:rsidTr="008E1831">
        <w:trPr>
          <w:trHeight w:val="372"/>
        </w:trPr>
        <w:tc>
          <w:tcPr>
            <w:tcW w:w="2474" w:type="dxa"/>
            <w:vAlign w:val="center"/>
          </w:tcPr>
          <w:p w14:paraId="20000D17" w14:textId="64A83200" w:rsidR="00731F0D" w:rsidRPr="00B7098D"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EL JUICIO CONTENCIOSO ADMINISTRATIVO.</w:t>
            </w:r>
          </w:p>
        </w:tc>
        <w:tc>
          <w:tcPr>
            <w:tcW w:w="3174" w:type="dxa"/>
            <w:vAlign w:val="center"/>
          </w:tcPr>
          <w:p w14:paraId="3D02DDEF" w14:textId="77777777" w:rsidR="00731F0D" w:rsidRDefault="00731F0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3208E49B" w14:textId="4DB0B2E3" w:rsidR="00731F0D" w:rsidRPr="00B7098D"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CENTRO DE ESTUDIOS DE ACTUALIZACIÓN EN DERECHO, QUERÉTARO.</w:t>
            </w:r>
          </w:p>
        </w:tc>
        <w:tc>
          <w:tcPr>
            <w:tcW w:w="1572" w:type="dxa"/>
            <w:vAlign w:val="center"/>
          </w:tcPr>
          <w:p w14:paraId="1A36CC6D" w14:textId="55DC9364" w:rsidR="00731F0D"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3F1074" w:rsidRPr="00A51CBC" w14:paraId="3A8A4A0B" w14:textId="77777777" w:rsidTr="008E1831">
        <w:trPr>
          <w:trHeight w:val="372"/>
        </w:trPr>
        <w:tc>
          <w:tcPr>
            <w:tcW w:w="2474" w:type="dxa"/>
            <w:vAlign w:val="center"/>
          </w:tcPr>
          <w:p w14:paraId="0ACBA43C" w14:textId="2BBD5ABB" w:rsidR="003F1074" w:rsidRP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CURSO TEÓRICO-PRÁCTICO SOBRE EL NUEVO SISTEMA DE RESPONSABILIDADES DE LOS SERVIDORES PÚBLICOS.</w:t>
            </w:r>
          </w:p>
        </w:tc>
        <w:tc>
          <w:tcPr>
            <w:tcW w:w="3174" w:type="dxa"/>
            <w:vAlign w:val="center"/>
          </w:tcPr>
          <w:p w14:paraId="41684CB1"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952F34C" w14:textId="41F8D7D5" w:rsidR="003F1074" w:rsidRPr="003F1074"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CENTRO DE ESTUDIOS DE ACTUALIZACIÓN EN DERECHO, QUERÉTARO.</w:t>
            </w:r>
          </w:p>
        </w:tc>
        <w:tc>
          <w:tcPr>
            <w:tcW w:w="1572" w:type="dxa"/>
            <w:vAlign w:val="center"/>
          </w:tcPr>
          <w:p w14:paraId="5E4C9202" w14:textId="41F6CD26"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3F1074" w:rsidRPr="00A51CBC" w14:paraId="3C54B531" w14:textId="77777777" w:rsidTr="008E1831">
        <w:trPr>
          <w:trHeight w:val="372"/>
        </w:trPr>
        <w:tc>
          <w:tcPr>
            <w:tcW w:w="2474" w:type="dxa"/>
            <w:vAlign w:val="center"/>
          </w:tcPr>
          <w:p w14:paraId="06544370" w14:textId="6F1D0434" w:rsidR="003F1074" w:rsidRP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PROGRAMA DE CAPACITACIÓN Y FORMACIÓN DE CAPACIDADES “CONTROL DE CONVENCIONALIDAD: EL ROL DEL PODER JUDICIAL Y ACCESO A LA JUSTICIA”.</w:t>
            </w:r>
          </w:p>
        </w:tc>
        <w:tc>
          <w:tcPr>
            <w:tcW w:w="3174" w:type="dxa"/>
            <w:vAlign w:val="center"/>
          </w:tcPr>
          <w:p w14:paraId="69ABCAEB"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7E949227" w14:textId="2E739FED" w:rsidR="003F1074" w:rsidRPr="003F1074"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TRIBUNAL SUPERIOR DE JUSTICIA Y CONSEJO DE LA JUDICATURA DEL ESTADO DE MÉXICO.</w:t>
            </w:r>
          </w:p>
        </w:tc>
        <w:tc>
          <w:tcPr>
            <w:tcW w:w="1572" w:type="dxa"/>
            <w:vAlign w:val="center"/>
          </w:tcPr>
          <w:p w14:paraId="24B7DAE1" w14:textId="538B46D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2019</w:t>
            </w:r>
          </w:p>
        </w:tc>
      </w:tr>
      <w:tr w:rsidR="003F1074" w:rsidRPr="00A51CBC" w14:paraId="1D2458AA" w14:textId="77777777" w:rsidTr="008E1831">
        <w:trPr>
          <w:trHeight w:val="372"/>
        </w:trPr>
        <w:tc>
          <w:tcPr>
            <w:tcW w:w="2474" w:type="dxa"/>
            <w:vAlign w:val="center"/>
          </w:tcPr>
          <w:p w14:paraId="2D5B86FC" w14:textId="77B8D4A0" w:rsidR="003F1074" w:rsidRP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lastRenderedPageBreak/>
              <w:t>CURSO TEÓRICO-PRÁCTICO SOBRE EL NUEVO SISTEMA DE RESPONSABILIDADES DE LOS SERVIDORES PÚBLICOS.</w:t>
            </w:r>
          </w:p>
        </w:tc>
        <w:tc>
          <w:tcPr>
            <w:tcW w:w="3174" w:type="dxa"/>
            <w:vAlign w:val="center"/>
          </w:tcPr>
          <w:p w14:paraId="2B56440B"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77D3350" w14:textId="443F7DC3" w:rsidR="003F1074" w:rsidRPr="003F1074" w:rsidRDefault="003F1074" w:rsidP="004A75A7">
            <w:pPr>
              <w:spacing w:after="0" w:line="240" w:lineRule="auto"/>
              <w:jc w:val="center"/>
              <w:rPr>
                <w:rFonts w:eastAsia="Times New Roman" w:cs="Arial"/>
                <w:b/>
                <w:bCs/>
                <w:color w:val="000000"/>
                <w:sz w:val="24"/>
                <w:szCs w:val="24"/>
                <w:lang w:eastAsia="es-MX"/>
              </w:rPr>
            </w:pPr>
            <w:r w:rsidRPr="003F1074">
              <w:rPr>
                <w:rFonts w:eastAsia="Times New Roman" w:cs="Arial"/>
                <w:b/>
                <w:bCs/>
                <w:color w:val="000000"/>
                <w:sz w:val="24"/>
                <w:szCs w:val="24"/>
                <w:lang w:eastAsia="es-MX"/>
              </w:rPr>
              <w:t>CENTRO DE ESTUDIOS DE ACTUALIZACIÓN EN DERECHO, QUERÉTARO.</w:t>
            </w:r>
          </w:p>
        </w:tc>
        <w:tc>
          <w:tcPr>
            <w:tcW w:w="1572" w:type="dxa"/>
            <w:vAlign w:val="center"/>
          </w:tcPr>
          <w:p w14:paraId="09264B53" w14:textId="5696004E"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F1074" w:rsidRPr="00A51CBC" w14:paraId="7E2D88CB" w14:textId="77777777" w:rsidTr="008E1831">
        <w:trPr>
          <w:trHeight w:val="372"/>
        </w:trPr>
        <w:tc>
          <w:tcPr>
            <w:tcW w:w="2474" w:type="dxa"/>
            <w:vAlign w:val="center"/>
          </w:tcPr>
          <w:p w14:paraId="5DC6BDA6" w14:textId="36BF3CDC" w:rsidR="003F1074" w:rsidRP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sidRPr="003F1074">
              <w:rPr>
                <w:rFonts w:eastAsia="Times New Roman" w:cs="Arial"/>
                <w:b/>
                <w:color w:val="000000"/>
                <w:sz w:val="24"/>
                <w:szCs w:val="24"/>
                <w:lang w:eastAsia="es-MX"/>
              </w:rPr>
              <w:t>CERTIFICADO DE LITIGIO ESTRATÉGICO DE PROTECCIÓN INTERNACIONAL DE DERECHOS HUMANOS</w:t>
            </w:r>
          </w:p>
        </w:tc>
        <w:tc>
          <w:tcPr>
            <w:tcW w:w="3174" w:type="dxa"/>
            <w:vAlign w:val="center"/>
          </w:tcPr>
          <w:p w14:paraId="2C66652B"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5808322" w14:textId="77777777" w:rsidR="003F1074" w:rsidRPr="003F1074" w:rsidRDefault="003F1074" w:rsidP="003F1074">
            <w:pPr>
              <w:spacing w:after="0" w:line="240" w:lineRule="auto"/>
              <w:jc w:val="center"/>
              <w:rPr>
                <w:rFonts w:cstheme="minorHAnsi"/>
                <w:b/>
                <w:bCs/>
                <w:sz w:val="24"/>
                <w:szCs w:val="24"/>
              </w:rPr>
            </w:pPr>
            <w:r w:rsidRPr="003F1074">
              <w:rPr>
                <w:rFonts w:cstheme="minorHAnsi"/>
                <w:b/>
                <w:bCs/>
                <w:sz w:val="24"/>
                <w:szCs w:val="24"/>
              </w:rPr>
              <w:t>INSTITUTO INTERAMERICANO DE RESPONSABILIDAD SOCIAL Y DERECHOS HUMANOS Y EL INSTITUTO DE DERECHOS HUMANOS DE LA FACULTAD DE CIENCIAS JURÍDICAS DE LA UNIVERSIDAD NACIONAL DE LA PLATA.</w:t>
            </w:r>
          </w:p>
          <w:p w14:paraId="6F43F09E" w14:textId="77777777" w:rsidR="003F1074" w:rsidRPr="003F1074" w:rsidRDefault="003F1074" w:rsidP="004A75A7">
            <w:pPr>
              <w:spacing w:after="0" w:line="240" w:lineRule="auto"/>
              <w:jc w:val="center"/>
              <w:rPr>
                <w:rFonts w:eastAsia="Times New Roman" w:cs="Arial"/>
                <w:b/>
                <w:bCs/>
                <w:color w:val="000000"/>
                <w:sz w:val="24"/>
                <w:szCs w:val="24"/>
                <w:lang w:eastAsia="es-MX"/>
              </w:rPr>
            </w:pPr>
          </w:p>
        </w:tc>
        <w:tc>
          <w:tcPr>
            <w:tcW w:w="1572" w:type="dxa"/>
            <w:vAlign w:val="center"/>
          </w:tcPr>
          <w:p w14:paraId="1C72E0FA" w14:textId="00109F5F"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F1074" w:rsidRPr="00A51CBC" w14:paraId="33AF5C20" w14:textId="77777777" w:rsidTr="008E1831">
        <w:trPr>
          <w:trHeight w:val="372"/>
        </w:trPr>
        <w:tc>
          <w:tcPr>
            <w:tcW w:w="2474" w:type="dxa"/>
            <w:vAlign w:val="center"/>
          </w:tcPr>
          <w:p w14:paraId="495833A4" w14:textId="29A51754" w:rsidR="003F1074" w:rsidRPr="003F1074" w:rsidRDefault="0078027D" w:rsidP="004A75A7">
            <w:pPr>
              <w:spacing w:before="100" w:beforeAutospacing="1" w:after="100" w:afterAutospacing="1" w:line="240" w:lineRule="auto"/>
              <w:jc w:val="center"/>
              <w:rPr>
                <w:rFonts w:eastAsia="Times New Roman" w:cs="Arial"/>
                <w:b/>
                <w:color w:val="000000"/>
                <w:sz w:val="24"/>
                <w:szCs w:val="24"/>
                <w:lang w:eastAsia="es-MX"/>
              </w:rPr>
            </w:pPr>
            <w:r w:rsidRPr="0078027D">
              <w:rPr>
                <w:rFonts w:eastAsia="Times New Roman" w:cs="Arial"/>
                <w:b/>
                <w:color w:val="000000"/>
                <w:sz w:val="24"/>
                <w:szCs w:val="24"/>
                <w:lang w:eastAsia="es-MX"/>
              </w:rPr>
              <w:t>CLÍNICA DE LITIGIO ESTRATÉGICO INTERNACIONAL SOBRE PRUEBA Y ORALIDAD EN EL SISTEMA INTERAMERICANO DE DERECHOS HUMANOS.</w:t>
            </w:r>
          </w:p>
        </w:tc>
        <w:tc>
          <w:tcPr>
            <w:tcW w:w="3174" w:type="dxa"/>
            <w:vAlign w:val="center"/>
          </w:tcPr>
          <w:p w14:paraId="57C1F551"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6ECFCFE" w14:textId="6978268F" w:rsidR="003F1074" w:rsidRPr="003F1074" w:rsidRDefault="0078027D" w:rsidP="004A75A7">
            <w:pPr>
              <w:spacing w:after="0" w:line="240" w:lineRule="auto"/>
              <w:jc w:val="center"/>
              <w:rPr>
                <w:rFonts w:eastAsia="Times New Roman" w:cs="Arial"/>
                <w:b/>
                <w:bCs/>
                <w:color w:val="000000"/>
                <w:sz w:val="24"/>
                <w:szCs w:val="24"/>
                <w:lang w:eastAsia="es-MX"/>
              </w:rPr>
            </w:pPr>
            <w:r w:rsidRPr="0078027D">
              <w:rPr>
                <w:rFonts w:eastAsia="Times New Roman" w:cs="Arial"/>
                <w:b/>
                <w:bCs/>
                <w:color w:val="000000"/>
                <w:sz w:val="24"/>
                <w:szCs w:val="24"/>
                <w:lang w:eastAsia="es-MX"/>
              </w:rPr>
              <w:t>INSTITUTO INTERAMERICANO DE RESPONSABILIDAD SOCIAL Y DERECHOS HUMANOS Y EL INSTITUTO DE DERECHOS HUMANOS DE LA FACULTAD DE CIENCIAS JURÍDICAS DE LA UNIVERSIDAD NACIONAL DE LA PLATA. WASHINGTON, D.C.</w:t>
            </w:r>
          </w:p>
        </w:tc>
        <w:tc>
          <w:tcPr>
            <w:tcW w:w="1572" w:type="dxa"/>
            <w:vAlign w:val="center"/>
          </w:tcPr>
          <w:p w14:paraId="0CB26A94" w14:textId="45DD0F23" w:rsidR="003F1074" w:rsidRDefault="0078027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F1074" w:rsidRPr="00A51CBC" w14:paraId="3F47CFCA" w14:textId="77777777" w:rsidTr="008E1831">
        <w:trPr>
          <w:trHeight w:val="372"/>
        </w:trPr>
        <w:tc>
          <w:tcPr>
            <w:tcW w:w="2474" w:type="dxa"/>
            <w:vAlign w:val="center"/>
          </w:tcPr>
          <w:p w14:paraId="57CD894A" w14:textId="51F36619" w:rsidR="003F1074" w:rsidRPr="003F1074" w:rsidRDefault="0078027D" w:rsidP="004A75A7">
            <w:pPr>
              <w:spacing w:before="100" w:beforeAutospacing="1" w:after="100" w:afterAutospacing="1" w:line="240" w:lineRule="auto"/>
              <w:jc w:val="center"/>
              <w:rPr>
                <w:rFonts w:eastAsia="Times New Roman" w:cs="Arial"/>
                <w:b/>
                <w:color w:val="000000"/>
                <w:sz w:val="24"/>
                <w:szCs w:val="24"/>
                <w:lang w:eastAsia="es-MX"/>
              </w:rPr>
            </w:pPr>
            <w:r w:rsidRPr="0078027D">
              <w:rPr>
                <w:rFonts w:eastAsia="Times New Roman" w:cs="Arial"/>
                <w:b/>
                <w:color w:val="000000"/>
                <w:sz w:val="24"/>
                <w:szCs w:val="24"/>
                <w:lang w:eastAsia="es-MX"/>
              </w:rPr>
              <w:t xml:space="preserve">DIPLOMADO EN MEDIOS ALTERNATIVOS DE </w:t>
            </w:r>
            <w:r w:rsidRPr="0078027D">
              <w:rPr>
                <w:rFonts w:eastAsia="Times New Roman" w:cs="Arial"/>
                <w:b/>
                <w:color w:val="000000"/>
                <w:sz w:val="24"/>
                <w:szCs w:val="24"/>
                <w:lang w:eastAsia="es-MX"/>
              </w:rPr>
              <w:lastRenderedPageBreak/>
              <w:t>SOLUCIÓN DE CONFLICTOS.</w:t>
            </w:r>
          </w:p>
        </w:tc>
        <w:tc>
          <w:tcPr>
            <w:tcW w:w="3174" w:type="dxa"/>
            <w:vAlign w:val="center"/>
          </w:tcPr>
          <w:p w14:paraId="0318CAA2" w14:textId="77777777" w:rsidR="003F1074" w:rsidRDefault="003F1074"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92247CB" w14:textId="1428C056" w:rsidR="003F1074" w:rsidRPr="003F1074" w:rsidRDefault="0078027D" w:rsidP="004A75A7">
            <w:pPr>
              <w:spacing w:after="0" w:line="240" w:lineRule="auto"/>
              <w:jc w:val="center"/>
              <w:rPr>
                <w:rFonts w:eastAsia="Times New Roman" w:cs="Arial"/>
                <w:b/>
                <w:bCs/>
                <w:color w:val="000000"/>
                <w:sz w:val="24"/>
                <w:szCs w:val="24"/>
                <w:lang w:eastAsia="es-MX"/>
              </w:rPr>
            </w:pPr>
            <w:r w:rsidRPr="0078027D">
              <w:rPr>
                <w:rFonts w:eastAsia="Times New Roman" w:cs="Arial"/>
                <w:b/>
                <w:bCs/>
                <w:color w:val="000000"/>
                <w:sz w:val="24"/>
                <w:szCs w:val="24"/>
                <w:lang w:eastAsia="es-MX"/>
              </w:rPr>
              <w:t xml:space="preserve">TRIBUNAL SUPERIOR DE JUSTICIA DEL </w:t>
            </w:r>
            <w:r w:rsidRPr="0078027D">
              <w:rPr>
                <w:rFonts w:eastAsia="Times New Roman" w:cs="Arial"/>
                <w:b/>
                <w:bCs/>
                <w:color w:val="000000"/>
                <w:sz w:val="24"/>
                <w:szCs w:val="24"/>
                <w:lang w:eastAsia="es-MX"/>
              </w:rPr>
              <w:lastRenderedPageBreak/>
              <w:t>ESTADO DE PUEBLA.</w:t>
            </w:r>
          </w:p>
        </w:tc>
        <w:tc>
          <w:tcPr>
            <w:tcW w:w="1572" w:type="dxa"/>
            <w:vAlign w:val="center"/>
          </w:tcPr>
          <w:p w14:paraId="632937A0" w14:textId="23AD3A42" w:rsidR="003F1074" w:rsidRDefault="0078027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2018</w:t>
            </w:r>
          </w:p>
        </w:tc>
      </w:tr>
      <w:tr w:rsidR="0078027D" w:rsidRPr="00A51CBC" w14:paraId="345F74B0" w14:textId="77777777" w:rsidTr="008E1831">
        <w:trPr>
          <w:trHeight w:val="372"/>
        </w:trPr>
        <w:tc>
          <w:tcPr>
            <w:tcW w:w="2474" w:type="dxa"/>
            <w:vAlign w:val="center"/>
          </w:tcPr>
          <w:p w14:paraId="734F8C08" w14:textId="0B14D1D7" w:rsidR="0078027D" w:rsidRP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r w:rsidRPr="0078027D">
              <w:rPr>
                <w:rFonts w:eastAsia="Times New Roman" w:cs="Arial"/>
                <w:b/>
                <w:color w:val="000000"/>
                <w:sz w:val="24"/>
                <w:szCs w:val="24"/>
                <w:lang w:eastAsia="es-MX"/>
              </w:rPr>
              <w:t>JORNADA DE CAPACITACIÓN “VINCULACIÓN DE LOS SISTEMAS ANTICORRUPCIÓN Y DE FISCALIZACIÓN CON LAS RESPONSABILIDADES DE LOS SERVIDORES PÚBLICOS”:</w:t>
            </w:r>
          </w:p>
        </w:tc>
        <w:tc>
          <w:tcPr>
            <w:tcW w:w="3174" w:type="dxa"/>
            <w:vAlign w:val="center"/>
          </w:tcPr>
          <w:p w14:paraId="4DBC1075" w14:textId="77777777" w:rsid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2D03497" w14:textId="3FC3DCA4" w:rsidR="0078027D" w:rsidRPr="0078027D" w:rsidRDefault="0078027D" w:rsidP="004A75A7">
            <w:pPr>
              <w:spacing w:after="0" w:line="240" w:lineRule="auto"/>
              <w:jc w:val="center"/>
              <w:rPr>
                <w:rFonts w:eastAsia="Times New Roman" w:cs="Arial"/>
                <w:b/>
                <w:bCs/>
                <w:color w:val="000000"/>
                <w:sz w:val="24"/>
                <w:szCs w:val="24"/>
                <w:lang w:eastAsia="es-MX"/>
              </w:rPr>
            </w:pPr>
            <w:r w:rsidRPr="0078027D">
              <w:rPr>
                <w:rFonts w:eastAsia="Times New Roman" w:cs="Arial"/>
                <w:b/>
                <w:bCs/>
                <w:color w:val="000000"/>
                <w:sz w:val="24"/>
                <w:szCs w:val="24"/>
                <w:lang w:eastAsia="es-MX"/>
              </w:rPr>
              <w:t>ÓRGANO DE FISCALIZACIÓN SUPERIOR DEL CONGRESO DEL ESTADO DE TLAXCALA.</w:t>
            </w:r>
          </w:p>
        </w:tc>
        <w:tc>
          <w:tcPr>
            <w:tcW w:w="1572" w:type="dxa"/>
            <w:vAlign w:val="center"/>
          </w:tcPr>
          <w:p w14:paraId="487E67C3" w14:textId="48DD368E" w:rsid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78027D" w:rsidRPr="00A51CBC" w14:paraId="5EE0E96D" w14:textId="77777777" w:rsidTr="008E1831">
        <w:trPr>
          <w:trHeight w:val="372"/>
        </w:trPr>
        <w:tc>
          <w:tcPr>
            <w:tcW w:w="2474" w:type="dxa"/>
            <w:vAlign w:val="center"/>
          </w:tcPr>
          <w:p w14:paraId="23351FE9" w14:textId="468E5890" w:rsidR="0078027D" w:rsidRP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r w:rsidRPr="0078027D">
              <w:rPr>
                <w:rFonts w:eastAsia="Times New Roman" w:cs="Arial"/>
                <w:b/>
                <w:color w:val="000000"/>
                <w:sz w:val="24"/>
                <w:szCs w:val="24"/>
                <w:lang w:eastAsia="es-MX"/>
              </w:rPr>
              <w:t>CONFERENCIA “DERECHOS HUMANOS Y GARANTÍAS CONSTITUCIONALES DEL PROCESO”.</w:t>
            </w:r>
          </w:p>
        </w:tc>
        <w:tc>
          <w:tcPr>
            <w:tcW w:w="3174" w:type="dxa"/>
            <w:vAlign w:val="center"/>
          </w:tcPr>
          <w:p w14:paraId="4815E71D" w14:textId="77777777" w:rsid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B502997" w14:textId="4EA254FA" w:rsidR="0078027D" w:rsidRPr="0078027D" w:rsidRDefault="0078027D" w:rsidP="004A75A7">
            <w:pPr>
              <w:spacing w:after="0" w:line="240" w:lineRule="auto"/>
              <w:jc w:val="center"/>
              <w:rPr>
                <w:rFonts w:eastAsia="Times New Roman" w:cs="Arial"/>
                <w:b/>
                <w:bCs/>
                <w:color w:val="000000"/>
                <w:sz w:val="24"/>
                <w:szCs w:val="24"/>
                <w:lang w:eastAsia="es-MX"/>
              </w:rPr>
            </w:pPr>
            <w:r w:rsidRPr="0078027D">
              <w:rPr>
                <w:rFonts w:eastAsia="Times New Roman" w:cs="Arial"/>
                <w:b/>
                <w:bCs/>
                <w:color w:val="000000"/>
                <w:sz w:val="24"/>
                <w:szCs w:val="24"/>
                <w:lang w:eastAsia="es-MX"/>
              </w:rPr>
              <w:t>TRIBUNAL SUPERIOR DE JUSTICIA DEL ESTADO DE TLAXCALA.</w:t>
            </w:r>
          </w:p>
        </w:tc>
        <w:tc>
          <w:tcPr>
            <w:tcW w:w="1572" w:type="dxa"/>
            <w:vAlign w:val="center"/>
          </w:tcPr>
          <w:p w14:paraId="1D584878" w14:textId="2252A726" w:rsid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78027D" w:rsidRPr="00A51CBC" w14:paraId="59B08973" w14:textId="77777777" w:rsidTr="008E1831">
        <w:trPr>
          <w:trHeight w:val="372"/>
        </w:trPr>
        <w:tc>
          <w:tcPr>
            <w:tcW w:w="2474" w:type="dxa"/>
            <w:vAlign w:val="center"/>
          </w:tcPr>
          <w:p w14:paraId="381B2487" w14:textId="219F671C" w:rsidR="0078027D" w:rsidRP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sidRPr="00224AE1">
              <w:rPr>
                <w:rFonts w:eastAsia="Times New Roman" w:cs="Arial"/>
                <w:b/>
                <w:color w:val="000000"/>
                <w:sz w:val="24"/>
                <w:szCs w:val="24"/>
                <w:lang w:eastAsia="es-MX"/>
              </w:rPr>
              <w:t>“CONVERSATORIO EN DERECHOS HUMANOS DE NIÑAS, NIÑOS Y ADOLESCENTES”.</w:t>
            </w:r>
          </w:p>
        </w:tc>
        <w:tc>
          <w:tcPr>
            <w:tcW w:w="3174" w:type="dxa"/>
            <w:vAlign w:val="center"/>
          </w:tcPr>
          <w:p w14:paraId="04552F54" w14:textId="77777777" w:rsid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3056CA7" w14:textId="780CD759" w:rsidR="0078027D" w:rsidRPr="0078027D" w:rsidRDefault="00224AE1" w:rsidP="004A75A7">
            <w:pPr>
              <w:spacing w:after="0" w:line="240" w:lineRule="auto"/>
              <w:jc w:val="center"/>
              <w:rPr>
                <w:rFonts w:eastAsia="Times New Roman" w:cs="Arial"/>
                <w:b/>
                <w:bCs/>
                <w:color w:val="000000"/>
                <w:sz w:val="24"/>
                <w:szCs w:val="24"/>
                <w:lang w:eastAsia="es-MX"/>
              </w:rPr>
            </w:pPr>
            <w:r w:rsidRPr="00224AE1">
              <w:rPr>
                <w:rFonts w:eastAsia="Times New Roman" w:cs="Arial"/>
                <w:b/>
                <w:bCs/>
                <w:color w:val="000000"/>
                <w:sz w:val="24"/>
                <w:szCs w:val="24"/>
                <w:lang w:eastAsia="es-MX"/>
              </w:rPr>
              <w:t>TRIBUNAL SUPERIOR DE JUSTICIA DEL ESTADO DE TLAXCALA.</w:t>
            </w:r>
          </w:p>
        </w:tc>
        <w:tc>
          <w:tcPr>
            <w:tcW w:w="1572" w:type="dxa"/>
            <w:vAlign w:val="center"/>
          </w:tcPr>
          <w:p w14:paraId="122612EB" w14:textId="254AB82F" w:rsid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78027D" w:rsidRPr="00A51CBC" w14:paraId="4A19901C" w14:textId="77777777" w:rsidTr="008E1831">
        <w:trPr>
          <w:trHeight w:val="372"/>
        </w:trPr>
        <w:tc>
          <w:tcPr>
            <w:tcW w:w="2474" w:type="dxa"/>
            <w:vAlign w:val="center"/>
          </w:tcPr>
          <w:p w14:paraId="45DF5D52" w14:textId="32DDC8F0" w:rsidR="0078027D" w:rsidRP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sidRPr="00224AE1">
              <w:rPr>
                <w:rFonts w:eastAsia="Times New Roman" w:cs="Arial"/>
                <w:b/>
                <w:color w:val="000000"/>
                <w:sz w:val="24"/>
                <w:szCs w:val="24"/>
                <w:lang w:eastAsia="es-MX"/>
              </w:rPr>
              <w:t>CURSO-TALLER “CONTROL DE CONVENCIONALIDAD”.</w:t>
            </w:r>
          </w:p>
        </w:tc>
        <w:tc>
          <w:tcPr>
            <w:tcW w:w="3174" w:type="dxa"/>
            <w:vAlign w:val="center"/>
          </w:tcPr>
          <w:p w14:paraId="250BEBA8" w14:textId="77777777" w:rsidR="0078027D" w:rsidRDefault="0078027D"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55C4FD7" w14:textId="0E72F57C" w:rsidR="0078027D" w:rsidRPr="0078027D" w:rsidRDefault="00224AE1" w:rsidP="004A75A7">
            <w:pPr>
              <w:spacing w:after="0" w:line="240" w:lineRule="auto"/>
              <w:jc w:val="center"/>
              <w:rPr>
                <w:rFonts w:eastAsia="Times New Roman" w:cs="Arial"/>
                <w:b/>
                <w:bCs/>
                <w:color w:val="000000"/>
                <w:sz w:val="24"/>
                <w:szCs w:val="24"/>
                <w:lang w:eastAsia="es-MX"/>
              </w:rPr>
            </w:pPr>
            <w:r w:rsidRPr="00224AE1">
              <w:rPr>
                <w:rFonts w:eastAsia="Times New Roman" w:cs="Arial"/>
                <w:b/>
                <w:bCs/>
                <w:color w:val="000000"/>
                <w:sz w:val="24"/>
                <w:szCs w:val="24"/>
                <w:lang w:eastAsia="es-MX"/>
              </w:rPr>
              <w:t>TRIBUNAL SUPERIOR DE JUSTICIA DEL ESTADO DE TLAXCALA.</w:t>
            </w:r>
          </w:p>
        </w:tc>
        <w:tc>
          <w:tcPr>
            <w:tcW w:w="1572" w:type="dxa"/>
            <w:vAlign w:val="center"/>
          </w:tcPr>
          <w:p w14:paraId="516FD3B4" w14:textId="31BF1E48" w:rsid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224AE1" w:rsidRPr="00A51CBC" w14:paraId="50BAC613" w14:textId="77777777" w:rsidTr="008E1831">
        <w:trPr>
          <w:trHeight w:val="372"/>
        </w:trPr>
        <w:tc>
          <w:tcPr>
            <w:tcW w:w="2474" w:type="dxa"/>
            <w:vAlign w:val="center"/>
          </w:tcPr>
          <w:p w14:paraId="23E17130" w14:textId="632AAF11" w:rsidR="00224AE1" w:rsidRP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sidRPr="00224AE1">
              <w:rPr>
                <w:rFonts w:eastAsia="Times New Roman" w:cs="Arial"/>
                <w:b/>
                <w:color w:val="000000"/>
                <w:sz w:val="24"/>
                <w:szCs w:val="24"/>
                <w:lang w:eastAsia="es-MX"/>
              </w:rPr>
              <w:t>“CURSO DE TÉCNICAS Y ESTRATEGIAS PARA EL LITIGIO ESTRATÉGICO EN DERECHOS HUMANOS Y CONTROL DIFUSO DE CONVENCIONALIDAD: DESAFÍOS FRENTE A LAS OBLIGACIONES INTERNACIONALES DE LOS ESTADOS”.</w:t>
            </w:r>
          </w:p>
        </w:tc>
        <w:tc>
          <w:tcPr>
            <w:tcW w:w="3174" w:type="dxa"/>
            <w:vAlign w:val="center"/>
          </w:tcPr>
          <w:p w14:paraId="1AC00FD0" w14:textId="77777777" w:rsidR="00224AE1" w:rsidRDefault="00224AE1"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52B5C14" w14:textId="0288DBFD" w:rsidR="00224AE1" w:rsidRPr="0078027D" w:rsidRDefault="00224AE1" w:rsidP="004A75A7">
            <w:pPr>
              <w:spacing w:after="0" w:line="240" w:lineRule="auto"/>
              <w:jc w:val="center"/>
              <w:rPr>
                <w:rFonts w:eastAsia="Times New Roman" w:cs="Arial"/>
                <w:b/>
                <w:bCs/>
                <w:color w:val="000000"/>
                <w:sz w:val="24"/>
                <w:szCs w:val="24"/>
                <w:lang w:eastAsia="es-MX"/>
              </w:rPr>
            </w:pPr>
            <w:r w:rsidRPr="00224AE1">
              <w:rPr>
                <w:rFonts w:eastAsia="Times New Roman" w:cs="Arial"/>
                <w:b/>
                <w:bCs/>
                <w:color w:val="000000"/>
                <w:sz w:val="24"/>
                <w:szCs w:val="24"/>
                <w:lang w:eastAsia="es-MX"/>
              </w:rPr>
              <w:t>INSTITUTO INTERAMERICANO DE RESPONSABILIDAD SOCIAL Y DERECHOS HUMANOS, SAN JOSÉ COSTA RICA.</w:t>
            </w:r>
          </w:p>
        </w:tc>
        <w:tc>
          <w:tcPr>
            <w:tcW w:w="1572" w:type="dxa"/>
            <w:vAlign w:val="center"/>
          </w:tcPr>
          <w:p w14:paraId="7B7849F9" w14:textId="6AB8F1BF" w:rsidR="00224AE1" w:rsidRDefault="00224AE1"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224AE1" w:rsidRPr="00A51CBC" w14:paraId="0BFEC31C" w14:textId="77777777" w:rsidTr="008E1831">
        <w:trPr>
          <w:trHeight w:val="372"/>
        </w:trPr>
        <w:tc>
          <w:tcPr>
            <w:tcW w:w="2474" w:type="dxa"/>
            <w:vAlign w:val="center"/>
          </w:tcPr>
          <w:p w14:paraId="24A4594B" w14:textId="7656F14A" w:rsidR="00224AE1" w:rsidRPr="0078027D" w:rsidRDefault="00224AE1" w:rsidP="004A75A7">
            <w:pPr>
              <w:spacing w:before="100" w:beforeAutospacing="1" w:after="100" w:afterAutospacing="1" w:line="240" w:lineRule="auto"/>
              <w:jc w:val="center"/>
              <w:rPr>
                <w:rFonts w:eastAsia="Times New Roman" w:cs="Arial"/>
                <w:b/>
                <w:color w:val="000000"/>
                <w:sz w:val="24"/>
                <w:szCs w:val="24"/>
                <w:lang w:eastAsia="es-MX"/>
              </w:rPr>
            </w:pPr>
            <w:r w:rsidRPr="00224AE1">
              <w:rPr>
                <w:rFonts w:eastAsia="Times New Roman" w:cs="Arial"/>
                <w:b/>
                <w:color w:val="000000"/>
                <w:sz w:val="24"/>
                <w:szCs w:val="24"/>
                <w:lang w:eastAsia="es-MX"/>
              </w:rPr>
              <w:t xml:space="preserve">“CURSO DE ALTA ESPECIALIZACIÓN EN LITIGIO ESTRATÉGICO Y CONTROL DIFUSO DE CONVENCIONALIDAD: LOS ESTADOS Y SUS </w:t>
            </w:r>
            <w:r w:rsidRPr="00224AE1">
              <w:rPr>
                <w:rFonts w:eastAsia="Times New Roman" w:cs="Arial"/>
                <w:b/>
                <w:color w:val="000000"/>
                <w:sz w:val="24"/>
                <w:szCs w:val="24"/>
                <w:lang w:eastAsia="es-MX"/>
              </w:rPr>
              <w:lastRenderedPageBreak/>
              <w:t>OBLIGACIONES INTERNACIONALES EN DERECHOS HUMANOS”.</w:t>
            </w:r>
          </w:p>
        </w:tc>
        <w:tc>
          <w:tcPr>
            <w:tcW w:w="3174" w:type="dxa"/>
            <w:vAlign w:val="center"/>
          </w:tcPr>
          <w:p w14:paraId="50025887" w14:textId="77777777" w:rsidR="00224AE1" w:rsidRDefault="00224AE1"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50B1B6C" w14:textId="3BB4AA43" w:rsidR="00224AE1" w:rsidRPr="0078027D" w:rsidRDefault="00224AE1" w:rsidP="004A75A7">
            <w:pPr>
              <w:spacing w:after="0" w:line="240" w:lineRule="auto"/>
              <w:jc w:val="center"/>
              <w:rPr>
                <w:rFonts w:eastAsia="Times New Roman" w:cs="Arial"/>
                <w:b/>
                <w:bCs/>
                <w:color w:val="000000"/>
                <w:sz w:val="24"/>
                <w:szCs w:val="24"/>
                <w:lang w:eastAsia="es-MX"/>
              </w:rPr>
            </w:pPr>
            <w:r w:rsidRPr="00224AE1">
              <w:rPr>
                <w:rFonts w:eastAsia="Times New Roman" w:cs="Arial"/>
                <w:b/>
                <w:bCs/>
                <w:color w:val="000000"/>
                <w:sz w:val="24"/>
                <w:szCs w:val="24"/>
                <w:lang w:eastAsia="es-MX"/>
              </w:rPr>
              <w:t xml:space="preserve">INSTITUTO INTERAMERICANO DE RESPONSABILIDAD SOCIAL Y DERECHOS </w:t>
            </w:r>
            <w:r w:rsidRPr="00224AE1">
              <w:rPr>
                <w:rFonts w:eastAsia="Times New Roman" w:cs="Arial"/>
                <w:b/>
                <w:bCs/>
                <w:color w:val="000000"/>
                <w:sz w:val="24"/>
                <w:szCs w:val="24"/>
                <w:lang w:eastAsia="es-MX"/>
              </w:rPr>
              <w:lastRenderedPageBreak/>
              <w:t>HUMANOS, QUERÉTARO.</w:t>
            </w:r>
          </w:p>
        </w:tc>
        <w:tc>
          <w:tcPr>
            <w:tcW w:w="1572" w:type="dxa"/>
            <w:vAlign w:val="center"/>
          </w:tcPr>
          <w:p w14:paraId="1627B2B0" w14:textId="1FCFC701" w:rsidR="00224AE1" w:rsidRDefault="00224AE1"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2018</w:t>
            </w:r>
          </w:p>
        </w:tc>
      </w:tr>
      <w:tr w:rsidR="00224AE1" w:rsidRPr="00A51CBC" w14:paraId="3C467591" w14:textId="77777777" w:rsidTr="008E1831">
        <w:trPr>
          <w:trHeight w:val="372"/>
        </w:trPr>
        <w:tc>
          <w:tcPr>
            <w:tcW w:w="2474" w:type="dxa"/>
            <w:vAlign w:val="center"/>
          </w:tcPr>
          <w:p w14:paraId="31B30507" w14:textId="078A44AD" w:rsidR="00224AE1" w:rsidRPr="0078027D" w:rsidRDefault="0035612B" w:rsidP="004A75A7">
            <w:pPr>
              <w:spacing w:before="100" w:beforeAutospacing="1" w:after="100" w:afterAutospacing="1" w:line="240" w:lineRule="auto"/>
              <w:jc w:val="center"/>
              <w:rPr>
                <w:rFonts w:eastAsia="Times New Roman" w:cs="Arial"/>
                <w:b/>
                <w:color w:val="000000"/>
                <w:sz w:val="24"/>
                <w:szCs w:val="24"/>
                <w:lang w:eastAsia="es-MX"/>
              </w:rPr>
            </w:pPr>
            <w:r w:rsidRPr="0035612B">
              <w:rPr>
                <w:rFonts w:eastAsia="Times New Roman" w:cs="Arial"/>
                <w:b/>
                <w:color w:val="000000"/>
                <w:sz w:val="24"/>
                <w:szCs w:val="24"/>
                <w:lang w:eastAsia="es-MX"/>
              </w:rPr>
              <w:t>CURSO “GOBIERNO ABIERTO Y TRIBUNALES ABIERTOS”.</w:t>
            </w:r>
          </w:p>
        </w:tc>
        <w:tc>
          <w:tcPr>
            <w:tcW w:w="3174" w:type="dxa"/>
            <w:vAlign w:val="center"/>
          </w:tcPr>
          <w:p w14:paraId="3BD4B356" w14:textId="77777777" w:rsidR="00224AE1" w:rsidRDefault="00224AE1"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9F0C341" w14:textId="2C3D5E54" w:rsidR="00224AE1" w:rsidRPr="0078027D" w:rsidRDefault="0035612B" w:rsidP="004A75A7">
            <w:pPr>
              <w:spacing w:after="0" w:line="240" w:lineRule="auto"/>
              <w:jc w:val="center"/>
              <w:rPr>
                <w:rFonts w:eastAsia="Times New Roman" w:cs="Arial"/>
                <w:b/>
                <w:bCs/>
                <w:color w:val="000000"/>
                <w:sz w:val="24"/>
                <w:szCs w:val="24"/>
                <w:lang w:eastAsia="es-MX"/>
              </w:rPr>
            </w:pPr>
            <w:r w:rsidRPr="0035612B">
              <w:rPr>
                <w:rFonts w:eastAsia="Times New Roman" w:cs="Arial"/>
                <w:b/>
                <w:bCs/>
                <w:color w:val="000000"/>
                <w:sz w:val="24"/>
                <w:szCs w:val="24"/>
                <w:lang w:eastAsia="es-MX"/>
              </w:rPr>
              <w:t>INSTITUTO DE ACCESO A LA INFORMACIÓN PÚBLICA Y PROTECCIÓN DE DATOS PERSONALES DEL ESTADO DE TLAXCALA.</w:t>
            </w:r>
          </w:p>
        </w:tc>
        <w:tc>
          <w:tcPr>
            <w:tcW w:w="1572" w:type="dxa"/>
            <w:vAlign w:val="center"/>
          </w:tcPr>
          <w:p w14:paraId="547F8CB9" w14:textId="6913AE4E" w:rsidR="00224AE1" w:rsidRDefault="0035612B"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224AE1" w:rsidRPr="00A51CBC" w14:paraId="5BF47B2C" w14:textId="77777777" w:rsidTr="008E1831">
        <w:trPr>
          <w:trHeight w:val="372"/>
        </w:trPr>
        <w:tc>
          <w:tcPr>
            <w:tcW w:w="2474" w:type="dxa"/>
            <w:vAlign w:val="center"/>
          </w:tcPr>
          <w:p w14:paraId="05064FFA" w14:textId="73442EEA" w:rsidR="00224AE1" w:rsidRPr="0078027D" w:rsidRDefault="0035612B" w:rsidP="004A75A7">
            <w:pPr>
              <w:spacing w:before="100" w:beforeAutospacing="1" w:after="100" w:afterAutospacing="1" w:line="240" w:lineRule="auto"/>
              <w:jc w:val="center"/>
              <w:rPr>
                <w:rFonts w:eastAsia="Times New Roman" w:cs="Arial"/>
                <w:b/>
                <w:color w:val="000000"/>
                <w:sz w:val="24"/>
                <w:szCs w:val="24"/>
                <w:lang w:eastAsia="es-MX"/>
              </w:rPr>
            </w:pPr>
            <w:r w:rsidRPr="0035612B">
              <w:rPr>
                <w:rFonts w:eastAsia="Times New Roman" w:cs="Arial"/>
                <w:b/>
                <w:color w:val="000000"/>
                <w:sz w:val="24"/>
                <w:szCs w:val="24"/>
                <w:lang w:eastAsia="es-MX"/>
              </w:rPr>
              <w:t>CONFERENCIA “REFLEXIÓN HISTÓRICA JURÍDICA DEL CONSTITUYENTE EN TLAXCALA”.</w:t>
            </w:r>
          </w:p>
        </w:tc>
        <w:tc>
          <w:tcPr>
            <w:tcW w:w="3174" w:type="dxa"/>
            <w:vAlign w:val="center"/>
          </w:tcPr>
          <w:p w14:paraId="5E36EDEE" w14:textId="77777777" w:rsidR="00224AE1" w:rsidRDefault="00224AE1"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7C52A191" w14:textId="32CDC57B" w:rsidR="00224AE1" w:rsidRPr="0078027D" w:rsidRDefault="0035612B" w:rsidP="004A75A7">
            <w:pPr>
              <w:spacing w:after="0" w:line="240" w:lineRule="auto"/>
              <w:jc w:val="center"/>
              <w:rPr>
                <w:rFonts w:eastAsia="Times New Roman" w:cs="Arial"/>
                <w:b/>
                <w:bCs/>
                <w:color w:val="000000"/>
                <w:sz w:val="24"/>
                <w:szCs w:val="24"/>
                <w:lang w:eastAsia="es-MX"/>
              </w:rPr>
            </w:pPr>
            <w:r w:rsidRPr="0035612B">
              <w:rPr>
                <w:rFonts w:eastAsia="Times New Roman" w:cs="Arial"/>
                <w:b/>
                <w:bCs/>
                <w:color w:val="000000"/>
                <w:sz w:val="24"/>
                <w:szCs w:val="24"/>
                <w:lang w:eastAsia="es-MX"/>
              </w:rPr>
              <w:t>TRIBUNAL SUPERIOR DE JUSTICIA DEL ESTADO DE TLAXCALA</w:t>
            </w:r>
          </w:p>
        </w:tc>
        <w:tc>
          <w:tcPr>
            <w:tcW w:w="1572" w:type="dxa"/>
            <w:vAlign w:val="center"/>
          </w:tcPr>
          <w:p w14:paraId="090D3D47" w14:textId="2BED6C32" w:rsidR="00224AE1" w:rsidRDefault="0035612B"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715FA" w:rsidRPr="00A51CBC" w14:paraId="16A376CD" w14:textId="77777777" w:rsidTr="008E1831">
        <w:trPr>
          <w:trHeight w:val="372"/>
        </w:trPr>
        <w:tc>
          <w:tcPr>
            <w:tcW w:w="2474" w:type="dxa"/>
            <w:vAlign w:val="center"/>
          </w:tcPr>
          <w:p w14:paraId="0BBD28A1" w14:textId="7986FBDF" w:rsidR="003715FA" w:rsidRPr="0035612B" w:rsidRDefault="00C000E2" w:rsidP="004A75A7">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CONFERENCIA “LAS GARANTÍAS CONSTITUCIONALES DEL PROCESO”.</w:t>
            </w:r>
          </w:p>
        </w:tc>
        <w:tc>
          <w:tcPr>
            <w:tcW w:w="3174" w:type="dxa"/>
            <w:vAlign w:val="center"/>
          </w:tcPr>
          <w:p w14:paraId="72CC5EBC" w14:textId="77777777" w:rsidR="003715FA" w:rsidRDefault="003715FA"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55B3F9F" w14:textId="336E79A0" w:rsidR="003715FA" w:rsidRPr="0035612B" w:rsidRDefault="00C000E2" w:rsidP="004A75A7">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TRIBUNAL SUPERIOR DE JUSTICIA Y CONSEJO DE LA JUDICATURA DEL ESTADO DE TLAXCALA.</w:t>
            </w:r>
          </w:p>
        </w:tc>
        <w:tc>
          <w:tcPr>
            <w:tcW w:w="1572" w:type="dxa"/>
            <w:vAlign w:val="center"/>
          </w:tcPr>
          <w:p w14:paraId="38A46AD6" w14:textId="37DD4391" w:rsidR="003715FA" w:rsidRDefault="00C000E2"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715FA" w:rsidRPr="00A51CBC" w14:paraId="1EC5ECDE" w14:textId="77777777" w:rsidTr="008E1831">
        <w:trPr>
          <w:trHeight w:val="372"/>
        </w:trPr>
        <w:tc>
          <w:tcPr>
            <w:tcW w:w="2474" w:type="dxa"/>
            <w:vAlign w:val="center"/>
          </w:tcPr>
          <w:p w14:paraId="708CD94E" w14:textId="1A129B37" w:rsidR="003715FA" w:rsidRPr="0035612B" w:rsidRDefault="00C000E2" w:rsidP="004A75A7">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CONFERENCIA “DERECHOS HUMANOS DE PERSONAS CON DISCAPACIDAD. AJUSTES RAZONABLES QUE SE REQUIEREN EN EL SISTEMA PENAL ACUSATORIO”.</w:t>
            </w:r>
          </w:p>
        </w:tc>
        <w:tc>
          <w:tcPr>
            <w:tcW w:w="3174" w:type="dxa"/>
            <w:vAlign w:val="center"/>
          </w:tcPr>
          <w:p w14:paraId="667988AF" w14:textId="77777777" w:rsidR="003715FA" w:rsidRDefault="003715FA"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F7D96FC" w14:textId="6B71A9C5" w:rsidR="003715FA" w:rsidRPr="0035612B" w:rsidRDefault="00C000E2" w:rsidP="004A75A7">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TRIBUNAL SUPERIOR DE JUSTICIA DEL ESTADO DE TLAXCALA.</w:t>
            </w:r>
          </w:p>
        </w:tc>
        <w:tc>
          <w:tcPr>
            <w:tcW w:w="1572" w:type="dxa"/>
            <w:vAlign w:val="center"/>
          </w:tcPr>
          <w:p w14:paraId="70163396" w14:textId="611556F8" w:rsidR="003715FA" w:rsidRDefault="00C000E2"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20018</w:t>
            </w:r>
          </w:p>
        </w:tc>
      </w:tr>
      <w:tr w:rsidR="003715FA" w:rsidRPr="00A51CBC" w14:paraId="6AEE026D" w14:textId="77777777" w:rsidTr="008E1831">
        <w:trPr>
          <w:trHeight w:val="372"/>
        </w:trPr>
        <w:tc>
          <w:tcPr>
            <w:tcW w:w="2474" w:type="dxa"/>
            <w:vAlign w:val="center"/>
          </w:tcPr>
          <w:p w14:paraId="047A6E2D" w14:textId="4F0B68B8" w:rsidR="003715FA" w:rsidRPr="0035612B" w:rsidRDefault="00C000E2" w:rsidP="004A75A7">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SEMANARIO “DERECHOS HUMANOS Y RESPONSABILIDADES ADMINISTRATIVAS EN LA FUNCIÓN JURISDICCIONAL”.</w:t>
            </w:r>
          </w:p>
        </w:tc>
        <w:tc>
          <w:tcPr>
            <w:tcW w:w="3174" w:type="dxa"/>
            <w:vAlign w:val="center"/>
          </w:tcPr>
          <w:p w14:paraId="67E16AAB" w14:textId="77777777" w:rsidR="003715FA" w:rsidRDefault="003715FA"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DC61669" w14:textId="1C79664A" w:rsidR="003715FA" w:rsidRPr="0035612B" w:rsidRDefault="00C000E2" w:rsidP="004A75A7">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INSTITUTO DE ESPECIALIZACIÓN JUDICIAL.</w:t>
            </w:r>
          </w:p>
        </w:tc>
        <w:tc>
          <w:tcPr>
            <w:tcW w:w="1572" w:type="dxa"/>
            <w:vAlign w:val="center"/>
          </w:tcPr>
          <w:p w14:paraId="43569063" w14:textId="48ECF28F" w:rsidR="003715FA" w:rsidRDefault="00C000E2"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715FA" w:rsidRPr="00A51CBC" w14:paraId="1CAD2DD4" w14:textId="77777777" w:rsidTr="008E1831">
        <w:trPr>
          <w:trHeight w:val="372"/>
        </w:trPr>
        <w:tc>
          <w:tcPr>
            <w:tcW w:w="2474" w:type="dxa"/>
            <w:vAlign w:val="center"/>
          </w:tcPr>
          <w:p w14:paraId="38D884A5" w14:textId="4F9BFF4B" w:rsidR="003715FA" w:rsidRPr="0035612B" w:rsidRDefault="00C000E2" w:rsidP="004A75A7">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DIPLOMADO “SISTEMA DE RESPONSABILIDADES EN EL SERVICIO PÚBLICO”.</w:t>
            </w:r>
          </w:p>
        </w:tc>
        <w:tc>
          <w:tcPr>
            <w:tcW w:w="3174" w:type="dxa"/>
            <w:vAlign w:val="center"/>
          </w:tcPr>
          <w:p w14:paraId="65658023" w14:textId="77777777" w:rsidR="003715FA" w:rsidRDefault="003715FA" w:rsidP="004A75A7">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1F1A286" w14:textId="64C7704D" w:rsidR="003715FA" w:rsidRPr="0035612B" w:rsidRDefault="00C000E2" w:rsidP="004A75A7">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CENTRO DE ESTUDIOS CARBONELL.</w:t>
            </w:r>
          </w:p>
        </w:tc>
        <w:tc>
          <w:tcPr>
            <w:tcW w:w="1572" w:type="dxa"/>
            <w:vAlign w:val="center"/>
          </w:tcPr>
          <w:p w14:paraId="2DF4A00F" w14:textId="36534B33" w:rsidR="003715FA" w:rsidRDefault="00C000E2" w:rsidP="004A75A7">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715FA" w:rsidRPr="00A51CBC" w14:paraId="396F9D01" w14:textId="77777777" w:rsidTr="008E1831">
        <w:trPr>
          <w:trHeight w:val="372"/>
        </w:trPr>
        <w:tc>
          <w:tcPr>
            <w:tcW w:w="2474" w:type="dxa"/>
            <w:vAlign w:val="center"/>
          </w:tcPr>
          <w:p w14:paraId="07DCA01D" w14:textId="623FD429" w:rsidR="003715FA" w:rsidRPr="0035612B"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lastRenderedPageBreak/>
              <w:t>CONFERENCIA “PREVENCIÓN Y ATENCIÓN DE LA VIOLENCIA SEXUAL (DE GÉNERO) EN EL ÁMBITO LABORAL, UNA ASIGNATURA PENDIENTE.</w:t>
            </w:r>
          </w:p>
        </w:tc>
        <w:tc>
          <w:tcPr>
            <w:tcW w:w="3174" w:type="dxa"/>
            <w:vAlign w:val="center"/>
          </w:tcPr>
          <w:p w14:paraId="35F7251E" w14:textId="77777777" w:rsidR="003715FA" w:rsidRDefault="003715FA"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557CCA8" w14:textId="21A5231C" w:rsidR="003715FA" w:rsidRPr="0035612B"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COMITÉ ESTATAL DE LA ASOCIACIÓN MEXICANA DE IMPARTIDORES DE JUSTICIA.</w:t>
            </w:r>
          </w:p>
        </w:tc>
        <w:tc>
          <w:tcPr>
            <w:tcW w:w="1572" w:type="dxa"/>
            <w:vAlign w:val="center"/>
          </w:tcPr>
          <w:p w14:paraId="74534449" w14:textId="0803E9B8" w:rsidR="003715FA"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3715FA" w:rsidRPr="00A51CBC" w14:paraId="2E1998F3" w14:textId="77777777" w:rsidTr="008E1831">
        <w:trPr>
          <w:trHeight w:val="372"/>
        </w:trPr>
        <w:tc>
          <w:tcPr>
            <w:tcW w:w="2474" w:type="dxa"/>
            <w:vAlign w:val="center"/>
          </w:tcPr>
          <w:p w14:paraId="544B44C8" w14:textId="717451AD" w:rsidR="003715FA" w:rsidRPr="0035612B"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TALLER DE ANÁLISIS DE RECOMENDACIONES”.</w:t>
            </w:r>
          </w:p>
        </w:tc>
        <w:tc>
          <w:tcPr>
            <w:tcW w:w="3174" w:type="dxa"/>
            <w:vAlign w:val="center"/>
          </w:tcPr>
          <w:p w14:paraId="669A884B" w14:textId="77777777" w:rsidR="003715FA" w:rsidRDefault="003715FA"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16B84B4" w14:textId="7F824FE2" w:rsidR="003715FA" w:rsidRPr="0035612B"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COMISIÓN NACIONAL DE LOS DERECHOS HUMANOS.</w:t>
            </w:r>
          </w:p>
        </w:tc>
        <w:tc>
          <w:tcPr>
            <w:tcW w:w="1572" w:type="dxa"/>
            <w:vAlign w:val="center"/>
          </w:tcPr>
          <w:p w14:paraId="24CED6F7" w14:textId="059392E1" w:rsidR="003715FA"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C000E2" w:rsidRPr="00A51CBC" w14:paraId="08A973B8" w14:textId="77777777" w:rsidTr="008E1831">
        <w:trPr>
          <w:trHeight w:val="372"/>
        </w:trPr>
        <w:tc>
          <w:tcPr>
            <w:tcW w:w="2474" w:type="dxa"/>
            <w:vAlign w:val="center"/>
          </w:tcPr>
          <w:p w14:paraId="5B73C919" w14:textId="66064CAF"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DIPLOMADO “ARGUMENTACIÓN JURÍDICA CON PERSPECTIVA DE GÉNERO”.</w:t>
            </w:r>
          </w:p>
        </w:tc>
        <w:tc>
          <w:tcPr>
            <w:tcW w:w="3174" w:type="dxa"/>
            <w:vAlign w:val="center"/>
          </w:tcPr>
          <w:p w14:paraId="03F6B680"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AC40DFD" w14:textId="5189E02E"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EQUIS JUSTICIA PARA MUJERES A.C.</w:t>
            </w:r>
          </w:p>
        </w:tc>
        <w:tc>
          <w:tcPr>
            <w:tcW w:w="1572" w:type="dxa"/>
            <w:vAlign w:val="center"/>
          </w:tcPr>
          <w:p w14:paraId="3E59734F" w14:textId="1611D74B"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C000E2" w:rsidRPr="00A51CBC" w14:paraId="677BE6D0" w14:textId="77777777" w:rsidTr="008E1831">
        <w:trPr>
          <w:trHeight w:val="372"/>
        </w:trPr>
        <w:tc>
          <w:tcPr>
            <w:tcW w:w="2474" w:type="dxa"/>
            <w:vAlign w:val="center"/>
          </w:tcPr>
          <w:p w14:paraId="3375A389" w14:textId="0ADAB466"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DIPLOMADO DE DERECHO ADMINISTRATIVO.</w:t>
            </w:r>
          </w:p>
        </w:tc>
        <w:tc>
          <w:tcPr>
            <w:tcW w:w="3174" w:type="dxa"/>
            <w:vAlign w:val="center"/>
          </w:tcPr>
          <w:p w14:paraId="430F8CD8"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69B1EA6" w14:textId="33AD6DE4"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CENTRO DE ESTUDIOS CARBONELL.</w:t>
            </w:r>
          </w:p>
        </w:tc>
        <w:tc>
          <w:tcPr>
            <w:tcW w:w="1572" w:type="dxa"/>
            <w:vAlign w:val="center"/>
          </w:tcPr>
          <w:p w14:paraId="47F39A86" w14:textId="3921396E"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C000E2" w:rsidRPr="00A51CBC" w14:paraId="296E0485" w14:textId="77777777" w:rsidTr="008E1831">
        <w:trPr>
          <w:trHeight w:val="372"/>
        </w:trPr>
        <w:tc>
          <w:tcPr>
            <w:tcW w:w="2474" w:type="dxa"/>
            <w:vAlign w:val="center"/>
          </w:tcPr>
          <w:p w14:paraId="44E07047" w14:textId="6FE430FE"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SEMANARIO DE MEDIOS ALTERNATIVOS DE SOLUCIÓN DE CONTROVERSIAS.</w:t>
            </w:r>
          </w:p>
        </w:tc>
        <w:tc>
          <w:tcPr>
            <w:tcW w:w="3174" w:type="dxa"/>
            <w:vAlign w:val="center"/>
          </w:tcPr>
          <w:p w14:paraId="71401DBF"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3C20CF1" w14:textId="3721D416"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CASA DE LA CULTURA JURÍDICA “JOSÉ MIGUEL GURIDI ALCOCER” EN TLAXCALA.</w:t>
            </w:r>
          </w:p>
        </w:tc>
        <w:tc>
          <w:tcPr>
            <w:tcW w:w="1572" w:type="dxa"/>
            <w:vAlign w:val="center"/>
          </w:tcPr>
          <w:p w14:paraId="06774A67" w14:textId="6783DDCD"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2018</w:t>
            </w:r>
          </w:p>
        </w:tc>
      </w:tr>
      <w:tr w:rsidR="00C000E2" w:rsidRPr="00A51CBC" w14:paraId="670AB21D" w14:textId="77777777" w:rsidTr="008E1831">
        <w:trPr>
          <w:trHeight w:val="372"/>
        </w:trPr>
        <w:tc>
          <w:tcPr>
            <w:tcW w:w="2474" w:type="dxa"/>
            <w:vAlign w:val="center"/>
          </w:tcPr>
          <w:p w14:paraId="12755A7B" w14:textId="475B53CD"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FORO “POR EL DERECHO DE LAS FAMILIAS A VIVIR SIN VIOLENCIA”.</w:t>
            </w:r>
          </w:p>
        </w:tc>
        <w:tc>
          <w:tcPr>
            <w:tcW w:w="3174" w:type="dxa"/>
            <w:vAlign w:val="center"/>
          </w:tcPr>
          <w:p w14:paraId="3B1CD1D6"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BAADE93" w14:textId="251D3281"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TRIBUNAL SUPERIOR DE JUSTICIA DEL ESTADO DE TLAXCALA Y COMISIÓN NACIONAL DE LOS DERECHOS HUMANOS.</w:t>
            </w:r>
          </w:p>
        </w:tc>
        <w:tc>
          <w:tcPr>
            <w:tcW w:w="1572" w:type="dxa"/>
            <w:vAlign w:val="center"/>
          </w:tcPr>
          <w:p w14:paraId="45299374" w14:textId="281DE71D"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2017</w:t>
            </w:r>
          </w:p>
        </w:tc>
      </w:tr>
      <w:tr w:rsidR="00C000E2" w:rsidRPr="00A51CBC" w14:paraId="3A8D4945" w14:textId="77777777" w:rsidTr="008E1831">
        <w:trPr>
          <w:trHeight w:val="372"/>
        </w:trPr>
        <w:tc>
          <w:tcPr>
            <w:tcW w:w="2474" w:type="dxa"/>
            <w:vAlign w:val="center"/>
          </w:tcPr>
          <w:p w14:paraId="5E2BA72A" w14:textId="77777777" w:rsidR="00C000E2" w:rsidRPr="00C000E2" w:rsidRDefault="00C000E2" w:rsidP="00431A34">
            <w:pPr>
              <w:spacing w:after="0" w:line="240" w:lineRule="auto"/>
              <w:jc w:val="center"/>
              <w:rPr>
                <w:rFonts w:cstheme="minorHAnsi"/>
                <w:b/>
                <w:bCs/>
                <w:sz w:val="24"/>
                <w:szCs w:val="24"/>
              </w:rPr>
            </w:pPr>
            <w:r w:rsidRPr="00C000E2">
              <w:rPr>
                <w:rFonts w:cstheme="minorHAnsi"/>
                <w:b/>
                <w:bCs/>
                <w:sz w:val="24"/>
                <w:szCs w:val="24"/>
              </w:rPr>
              <w:t>CURSO-TALLER “LOS PRINCIPIOS CONSTITUCIONALES DE DERECHOS HUMANOS PARA UNA NUEVA CULTURA JURÍDICA”.</w:t>
            </w:r>
          </w:p>
          <w:p w14:paraId="342FF67A" w14:textId="77777777"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3174" w:type="dxa"/>
            <w:vAlign w:val="center"/>
          </w:tcPr>
          <w:p w14:paraId="2F0F81F5"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0F97377" w14:textId="4D55FF92"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CASA DE LA CULTURA JURÍDICA, EN EL ESTADO DE TLAXCALA, JOSÉ MIGUEL GURIDI Y ALCOCER.</w:t>
            </w:r>
          </w:p>
        </w:tc>
        <w:tc>
          <w:tcPr>
            <w:tcW w:w="1572" w:type="dxa"/>
            <w:vAlign w:val="center"/>
          </w:tcPr>
          <w:p w14:paraId="7CCF5F70" w14:textId="2538E11D"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2017</w:t>
            </w:r>
          </w:p>
        </w:tc>
      </w:tr>
      <w:tr w:rsidR="00C000E2" w:rsidRPr="00A51CBC" w14:paraId="6A0EB9F7" w14:textId="77777777" w:rsidTr="008E1831">
        <w:trPr>
          <w:trHeight w:val="372"/>
        </w:trPr>
        <w:tc>
          <w:tcPr>
            <w:tcW w:w="2474" w:type="dxa"/>
            <w:vAlign w:val="center"/>
          </w:tcPr>
          <w:p w14:paraId="65A51055" w14:textId="19DF59F2"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CURSO “IGUALDAD Y NO DISCRIMINACIÓN”.</w:t>
            </w:r>
          </w:p>
        </w:tc>
        <w:tc>
          <w:tcPr>
            <w:tcW w:w="3174" w:type="dxa"/>
            <w:vAlign w:val="center"/>
          </w:tcPr>
          <w:p w14:paraId="08706B71"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BD68A5E" w14:textId="471146A2"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 xml:space="preserve">COMISIÓN NACIONAL DE LOS </w:t>
            </w:r>
            <w:r w:rsidRPr="00C000E2">
              <w:rPr>
                <w:rFonts w:eastAsia="Times New Roman" w:cs="Arial"/>
                <w:b/>
                <w:bCs/>
                <w:color w:val="000000"/>
                <w:sz w:val="24"/>
                <w:szCs w:val="24"/>
                <w:lang w:eastAsia="es-MX"/>
              </w:rPr>
              <w:lastRenderedPageBreak/>
              <w:t>DERECHOS HUMANOS.</w:t>
            </w:r>
          </w:p>
        </w:tc>
        <w:tc>
          <w:tcPr>
            <w:tcW w:w="1572" w:type="dxa"/>
            <w:vAlign w:val="center"/>
          </w:tcPr>
          <w:p w14:paraId="50871A74" w14:textId="0566FE49"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2017</w:t>
            </w:r>
          </w:p>
        </w:tc>
      </w:tr>
      <w:tr w:rsidR="00C000E2" w:rsidRPr="00A51CBC" w14:paraId="770B3604" w14:textId="77777777" w:rsidTr="008E1831">
        <w:trPr>
          <w:trHeight w:val="372"/>
        </w:trPr>
        <w:tc>
          <w:tcPr>
            <w:tcW w:w="2474" w:type="dxa"/>
            <w:vAlign w:val="center"/>
          </w:tcPr>
          <w:p w14:paraId="26F4AFD3" w14:textId="16935D11"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TALLER “ADMINISTRACIÓN DE JUSTICIA Y DERECHOS HUMANOS”.</w:t>
            </w:r>
          </w:p>
        </w:tc>
        <w:tc>
          <w:tcPr>
            <w:tcW w:w="3174" w:type="dxa"/>
            <w:vAlign w:val="center"/>
          </w:tcPr>
          <w:p w14:paraId="1409FA1C"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DCCD073" w14:textId="157D6EC8"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COMISIÓN NACIONAL DE LOS DERECHOS HUMANOS</w:t>
            </w:r>
          </w:p>
        </w:tc>
        <w:tc>
          <w:tcPr>
            <w:tcW w:w="1572" w:type="dxa"/>
            <w:vAlign w:val="center"/>
          </w:tcPr>
          <w:p w14:paraId="1565A22C" w14:textId="2FC4A8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2017</w:t>
            </w:r>
          </w:p>
        </w:tc>
      </w:tr>
      <w:tr w:rsidR="00C000E2" w:rsidRPr="00A51CBC" w14:paraId="3E99C73E" w14:textId="77777777" w:rsidTr="008E1831">
        <w:trPr>
          <w:trHeight w:val="372"/>
        </w:trPr>
        <w:tc>
          <w:tcPr>
            <w:tcW w:w="2474" w:type="dxa"/>
            <w:vAlign w:val="center"/>
          </w:tcPr>
          <w:p w14:paraId="31FE1D84" w14:textId="4893429C"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5ª REUNIÓN DE ENLACES DE GÉNERO DE LOS TRIBUNALES SUPERIORES DE JUSTICIA DE LAS ENTIDADES FEDERATIVAS.</w:t>
            </w:r>
          </w:p>
        </w:tc>
        <w:tc>
          <w:tcPr>
            <w:tcW w:w="3174" w:type="dxa"/>
            <w:vAlign w:val="center"/>
          </w:tcPr>
          <w:p w14:paraId="7CBF1E33"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AF69525" w14:textId="503938E7"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COMISIÓN NACIONAL DE TRIBUNALES SUPERIORES DE JUSTICIA DE LOS ESTADOS UNIDOS MEXICANOS.</w:t>
            </w:r>
          </w:p>
        </w:tc>
        <w:tc>
          <w:tcPr>
            <w:tcW w:w="1572" w:type="dxa"/>
            <w:vAlign w:val="center"/>
          </w:tcPr>
          <w:p w14:paraId="70C487C7" w14:textId="11DA0766"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2017</w:t>
            </w:r>
          </w:p>
        </w:tc>
      </w:tr>
      <w:tr w:rsidR="00C000E2" w:rsidRPr="00A51CBC" w14:paraId="1C317617" w14:textId="77777777" w:rsidTr="008E1831">
        <w:trPr>
          <w:trHeight w:val="372"/>
        </w:trPr>
        <w:tc>
          <w:tcPr>
            <w:tcW w:w="2474" w:type="dxa"/>
            <w:vAlign w:val="center"/>
          </w:tcPr>
          <w:p w14:paraId="2A67571B" w14:textId="145B6CFB"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DIPLOMADO EN LIDERAZGO Y NEGOCIACIÓN POLÍTICA.</w:t>
            </w:r>
          </w:p>
        </w:tc>
        <w:tc>
          <w:tcPr>
            <w:tcW w:w="3174" w:type="dxa"/>
            <w:vAlign w:val="center"/>
          </w:tcPr>
          <w:p w14:paraId="59857196"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F636BF8" w14:textId="12C50313"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HONORABLE CÁMARA DE DIPUTADOS Y LA FACULTAD DE CIENCIAS DE LA UNIVERSIDAD NACIONAL AUTÓNOMA DE MÉXICO.</w:t>
            </w:r>
          </w:p>
        </w:tc>
        <w:tc>
          <w:tcPr>
            <w:tcW w:w="1572" w:type="dxa"/>
            <w:vAlign w:val="center"/>
          </w:tcPr>
          <w:p w14:paraId="5431F930" w14:textId="5DC31CF0"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2016-2017</w:t>
            </w:r>
          </w:p>
        </w:tc>
      </w:tr>
      <w:tr w:rsidR="00C000E2" w:rsidRPr="00A51CBC" w14:paraId="50FC7EB0" w14:textId="77777777" w:rsidTr="008E1831">
        <w:trPr>
          <w:trHeight w:val="372"/>
        </w:trPr>
        <w:tc>
          <w:tcPr>
            <w:tcW w:w="2474" w:type="dxa"/>
            <w:vAlign w:val="center"/>
          </w:tcPr>
          <w:p w14:paraId="12524F76" w14:textId="2001056E"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RECONOCIMIENTO DE HUÉSPED DISTINGUIDA.</w:t>
            </w:r>
          </w:p>
        </w:tc>
        <w:tc>
          <w:tcPr>
            <w:tcW w:w="3174" w:type="dxa"/>
            <w:vAlign w:val="center"/>
          </w:tcPr>
          <w:p w14:paraId="7ABF2A2B"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2C1BEB1" w14:textId="20ADB11D"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HONORABLE AYUNTAMIENTO DEL MUNICIPIO DE SAN LUIS POTOSÍ.</w:t>
            </w:r>
          </w:p>
        </w:tc>
        <w:tc>
          <w:tcPr>
            <w:tcW w:w="1572" w:type="dxa"/>
            <w:vAlign w:val="center"/>
          </w:tcPr>
          <w:p w14:paraId="2DBD4493" w14:textId="5D4F8EEE"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2012</w:t>
            </w:r>
          </w:p>
        </w:tc>
      </w:tr>
      <w:tr w:rsidR="00C000E2" w:rsidRPr="00A51CBC" w14:paraId="73E89589" w14:textId="77777777" w:rsidTr="008E1831">
        <w:trPr>
          <w:trHeight w:val="372"/>
        </w:trPr>
        <w:tc>
          <w:tcPr>
            <w:tcW w:w="2474" w:type="dxa"/>
            <w:vAlign w:val="center"/>
          </w:tcPr>
          <w:p w14:paraId="646AC8C7" w14:textId="7F1D9C38"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RECONOCIMIENTO COMO VISITANTE DISTINGUIDA.</w:t>
            </w:r>
          </w:p>
        </w:tc>
        <w:tc>
          <w:tcPr>
            <w:tcW w:w="3174" w:type="dxa"/>
            <w:vAlign w:val="center"/>
          </w:tcPr>
          <w:p w14:paraId="6FA55614"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34E42AA9" w14:textId="7A48B3B9"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HONORABLE AYUNTAMIENTO DEL MUNICIPIO DE SAN FRANCISCO CAMPECHE.</w:t>
            </w:r>
          </w:p>
        </w:tc>
        <w:tc>
          <w:tcPr>
            <w:tcW w:w="1572" w:type="dxa"/>
            <w:vAlign w:val="center"/>
          </w:tcPr>
          <w:p w14:paraId="304576BA" w14:textId="3CA24589"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2011</w:t>
            </w:r>
          </w:p>
        </w:tc>
      </w:tr>
      <w:tr w:rsidR="00C000E2" w:rsidRPr="00A51CBC" w14:paraId="28F99367" w14:textId="77777777" w:rsidTr="008E1831">
        <w:trPr>
          <w:trHeight w:val="372"/>
        </w:trPr>
        <w:tc>
          <w:tcPr>
            <w:tcW w:w="2474" w:type="dxa"/>
            <w:vAlign w:val="center"/>
          </w:tcPr>
          <w:p w14:paraId="2512C4CA" w14:textId="7A550F0A"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RECONOCIMIENTO COMO VISITANTE DISTINGUIDA.</w:t>
            </w:r>
          </w:p>
        </w:tc>
        <w:tc>
          <w:tcPr>
            <w:tcW w:w="3174" w:type="dxa"/>
            <w:vAlign w:val="center"/>
          </w:tcPr>
          <w:p w14:paraId="5C142FA1"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D7420D0" w14:textId="19871EE7" w:rsidR="00C000E2" w:rsidRPr="00C000E2" w:rsidRDefault="00C000E2" w:rsidP="00431A34">
            <w:pPr>
              <w:spacing w:after="0" w:line="240" w:lineRule="auto"/>
              <w:jc w:val="center"/>
              <w:rPr>
                <w:rFonts w:cstheme="minorHAnsi"/>
                <w:b/>
                <w:bCs/>
                <w:sz w:val="24"/>
                <w:szCs w:val="24"/>
              </w:rPr>
            </w:pPr>
            <w:r w:rsidRPr="00C000E2">
              <w:rPr>
                <w:rFonts w:cstheme="minorHAnsi"/>
                <w:b/>
                <w:bCs/>
                <w:sz w:val="24"/>
                <w:szCs w:val="24"/>
              </w:rPr>
              <w:t>HONORABLE AYUNTAMIENTO DEL MUNICIPIO DE GUADALUPE ZACATECAS.</w:t>
            </w:r>
          </w:p>
        </w:tc>
        <w:tc>
          <w:tcPr>
            <w:tcW w:w="1572" w:type="dxa"/>
            <w:vAlign w:val="center"/>
          </w:tcPr>
          <w:p w14:paraId="3B1B7F90" w14:textId="020D4E2A"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2011</w:t>
            </w:r>
          </w:p>
        </w:tc>
      </w:tr>
      <w:tr w:rsidR="00C000E2" w:rsidRPr="00A51CBC" w14:paraId="61792A59" w14:textId="77777777" w:rsidTr="008E1831">
        <w:trPr>
          <w:trHeight w:val="372"/>
        </w:trPr>
        <w:tc>
          <w:tcPr>
            <w:tcW w:w="2474" w:type="dxa"/>
            <w:vAlign w:val="center"/>
          </w:tcPr>
          <w:p w14:paraId="1E7DD161" w14:textId="11640402" w:rsidR="00C000E2" w:rsidRP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sidRPr="00C000E2">
              <w:rPr>
                <w:rFonts w:eastAsia="Times New Roman" w:cs="Arial"/>
                <w:b/>
                <w:color w:val="000000"/>
                <w:sz w:val="24"/>
                <w:szCs w:val="24"/>
                <w:lang w:eastAsia="es-MX"/>
              </w:rPr>
              <w:t>RECONOCIMIENTO COMO VISITANTE DISTINGUIDA.</w:t>
            </w:r>
          </w:p>
        </w:tc>
        <w:tc>
          <w:tcPr>
            <w:tcW w:w="3174" w:type="dxa"/>
            <w:vAlign w:val="center"/>
          </w:tcPr>
          <w:p w14:paraId="5BD6498F"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6D0CC30" w14:textId="168CD8F1" w:rsidR="00C000E2" w:rsidRPr="00C000E2" w:rsidRDefault="00C000E2" w:rsidP="00431A34">
            <w:pPr>
              <w:spacing w:after="0" w:line="240" w:lineRule="auto"/>
              <w:jc w:val="center"/>
              <w:rPr>
                <w:rFonts w:eastAsia="Times New Roman" w:cs="Arial"/>
                <w:b/>
                <w:bCs/>
                <w:color w:val="000000"/>
                <w:sz w:val="24"/>
                <w:szCs w:val="24"/>
                <w:lang w:eastAsia="es-MX"/>
              </w:rPr>
            </w:pPr>
            <w:r w:rsidRPr="00C000E2">
              <w:rPr>
                <w:rFonts w:eastAsia="Times New Roman" w:cs="Arial"/>
                <w:b/>
                <w:bCs/>
                <w:color w:val="000000"/>
                <w:sz w:val="24"/>
                <w:szCs w:val="24"/>
                <w:lang w:eastAsia="es-MX"/>
              </w:rPr>
              <w:t>HONORABLE AYUNTAMIENTO DEL MUNICIPIO DE PUEBLA.</w:t>
            </w:r>
          </w:p>
        </w:tc>
        <w:tc>
          <w:tcPr>
            <w:tcW w:w="1572" w:type="dxa"/>
            <w:vAlign w:val="center"/>
          </w:tcPr>
          <w:p w14:paraId="53363417" w14:textId="75D82745"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2011</w:t>
            </w:r>
          </w:p>
        </w:tc>
      </w:tr>
      <w:tr w:rsidR="00C000E2" w:rsidRPr="00A51CBC" w14:paraId="07D8E038" w14:textId="77777777" w:rsidTr="008E1831">
        <w:trPr>
          <w:trHeight w:val="372"/>
        </w:trPr>
        <w:tc>
          <w:tcPr>
            <w:tcW w:w="2474" w:type="dxa"/>
            <w:vAlign w:val="center"/>
          </w:tcPr>
          <w:p w14:paraId="30B61135" w14:textId="53745C3D" w:rsidR="00C000E2" w:rsidRP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 xml:space="preserve">XII ENCUENTRO INTERNACIONAL DE ESTADÍSTICA DE GÉNERO: </w:t>
            </w:r>
            <w:r w:rsidRPr="003B2678">
              <w:rPr>
                <w:rFonts w:eastAsia="Times New Roman" w:cs="Arial"/>
                <w:b/>
                <w:color w:val="000000"/>
                <w:sz w:val="24"/>
                <w:szCs w:val="24"/>
                <w:lang w:eastAsia="es-MX"/>
              </w:rPr>
              <w:lastRenderedPageBreak/>
              <w:t>EMPODERAMIENTO, AUTONOMÍA, ECONOMÍA, POLÍTICAS PÚBLICAS.</w:t>
            </w:r>
          </w:p>
        </w:tc>
        <w:tc>
          <w:tcPr>
            <w:tcW w:w="3174" w:type="dxa"/>
            <w:vAlign w:val="center"/>
          </w:tcPr>
          <w:p w14:paraId="53BEF6AB"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009E4D9" w14:textId="1F8CB403" w:rsidR="00C000E2" w:rsidRPr="00C000E2" w:rsidRDefault="003B2678" w:rsidP="00431A34">
            <w:pPr>
              <w:spacing w:after="0" w:line="240" w:lineRule="auto"/>
              <w:jc w:val="center"/>
              <w:rPr>
                <w:rFonts w:eastAsia="Times New Roman" w:cs="Arial"/>
                <w:b/>
                <w:bCs/>
                <w:color w:val="000000"/>
                <w:sz w:val="24"/>
                <w:szCs w:val="24"/>
                <w:lang w:eastAsia="es-MX"/>
              </w:rPr>
            </w:pPr>
            <w:r w:rsidRPr="003B2678">
              <w:rPr>
                <w:rFonts w:eastAsia="Times New Roman" w:cs="Arial"/>
                <w:b/>
                <w:bCs/>
                <w:color w:val="000000"/>
                <w:sz w:val="24"/>
                <w:szCs w:val="24"/>
                <w:lang w:eastAsia="es-MX"/>
              </w:rPr>
              <w:t xml:space="preserve">ONU MUJERES, ENTIDAD DE LAS NACIONES UNIDAS PARA LA IGUALDAD </w:t>
            </w:r>
            <w:r w:rsidRPr="003B2678">
              <w:rPr>
                <w:rFonts w:eastAsia="Times New Roman" w:cs="Arial"/>
                <w:b/>
                <w:bCs/>
                <w:color w:val="000000"/>
                <w:sz w:val="24"/>
                <w:szCs w:val="24"/>
                <w:lang w:eastAsia="es-MX"/>
              </w:rPr>
              <w:lastRenderedPageBreak/>
              <w:t>DE GÉNERO Y EL EMPODERAMIENTO DE LAS MUJERES, INSTITUTO DE LAS MUJERES EN MÉXICO, INSTITUTO NACIONAL DE ESTADÍSTICA, GEOGRAFÍA E INFORMÁTICA.</w:t>
            </w:r>
          </w:p>
        </w:tc>
        <w:tc>
          <w:tcPr>
            <w:tcW w:w="1572" w:type="dxa"/>
            <w:vAlign w:val="center"/>
          </w:tcPr>
          <w:p w14:paraId="769D33CB" w14:textId="2FD7F9F7" w:rsid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2011</w:t>
            </w:r>
          </w:p>
        </w:tc>
      </w:tr>
      <w:tr w:rsidR="00C000E2" w:rsidRPr="00A51CBC" w14:paraId="27E277D2" w14:textId="77777777" w:rsidTr="008E1831">
        <w:trPr>
          <w:trHeight w:val="372"/>
        </w:trPr>
        <w:tc>
          <w:tcPr>
            <w:tcW w:w="2474" w:type="dxa"/>
            <w:vAlign w:val="center"/>
          </w:tcPr>
          <w:p w14:paraId="56AFE08F" w14:textId="5F46498E" w:rsidR="00C000E2" w:rsidRP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SEMANARIO INTERNACIONAL PARA LAS MUJERES LÍDERES EN LOS GOBIERNOS LOCALES.</w:t>
            </w:r>
          </w:p>
        </w:tc>
        <w:tc>
          <w:tcPr>
            <w:tcW w:w="3174" w:type="dxa"/>
            <w:vAlign w:val="center"/>
          </w:tcPr>
          <w:p w14:paraId="3446A9BD"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5EA7EB2" w14:textId="29ED84CB" w:rsidR="00C000E2" w:rsidRPr="00C000E2" w:rsidRDefault="003B2678" w:rsidP="00431A34">
            <w:pPr>
              <w:spacing w:after="0" w:line="240" w:lineRule="auto"/>
              <w:jc w:val="center"/>
              <w:rPr>
                <w:rFonts w:eastAsia="Times New Roman" w:cs="Arial"/>
                <w:b/>
                <w:bCs/>
                <w:color w:val="000000"/>
                <w:sz w:val="24"/>
                <w:szCs w:val="24"/>
                <w:lang w:eastAsia="es-MX"/>
              </w:rPr>
            </w:pPr>
            <w:r w:rsidRPr="003B2678">
              <w:rPr>
                <w:rFonts w:eastAsia="Times New Roman" w:cs="Arial"/>
                <w:b/>
                <w:bCs/>
                <w:color w:val="000000"/>
                <w:sz w:val="24"/>
                <w:szCs w:val="24"/>
                <w:lang w:eastAsia="es-MX"/>
              </w:rPr>
              <w:t>FUNDACIÓN AMERICANA PARA EL DESARROLLO, SAN JOSÉ COSTA RICA.</w:t>
            </w:r>
          </w:p>
        </w:tc>
        <w:tc>
          <w:tcPr>
            <w:tcW w:w="1572" w:type="dxa"/>
            <w:vAlign w:val="center"/>
          </w:tcPr>
          <w:p w14:paraId="600B2DA2" w14:textId="06B7705B" w:rsid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2011</w:t>
            </w:r>
          </w:p>
        </w:tc>
      </w:tr>
      <w:tr w:rsidR="00C000E2" w:rsidRPr="00A51CBC" w14:paraId="6BECF63B" w14:textId="77777777" w:rsidTr="008E1831">
        <w:trPr>
          <w:trHeight w:val="372"/>
        </w:trPr>
        <w:tc>
          <w:tcPr>
            <w:tcW w:w="2474" w:type="dxa"/>
            <w:vAlign w:val="center"/>
          </w:tcPr>
          <w:p w14:paraId="67E3750A" w14:textId="3A95A5C9" w:rsidR="00C000E2" w:rsidRP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PRIMER FORO ESTATAL SOBRE PROTECCIÓN CIVIL, SEGURIDAD PÚBLICA, PREVENCIÓN DEL DELITO Y REINSERCIÓN SOCIAL.</w:t>
            </w:r>
          </w:p>
        </w:tc>
        <w:tc>
          <w:tcPr>
            <w:tcW w:w="3174" w:type="dxa"/>
            <w:vAlign w:val="center"/>
          </w:tcPr>
          <w:p w14:paraId="1C0DF766"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5ED8B3B5" w14:textId="77777777" w:rsidR="00C000E2" w:rsidRPr="00C000E2" w:rsidRDefault="00C000E2" w:rsidP="00431A34">
            <w:pPr>
              <w:spacing w:after="0" w:line="240" w:lineRule="auto"/>
              <w:jc w:val="center"/>
              <w:rPr>
                <w:rFonts w:eastAsia="Times New Roman" w:cs="Arial"/>
                <w:b/>
                <w:bCs/>
                <w:color w:val="000000"/>
                <w:sz w:val="24"/>
                <w:szCs w:val="24"/>
                <w:lang w:eastAsia="es-MX"/>
              </w:rPr>
            </w:pPr>
          </w:p>
        </w:tc>
        <w:tc>
          <w:tcPr>
            <w:tcW w:w="1572" w:type="dxa"/>
            <w:vAlign w:val="center"/>
          </w:tcPr>
          <w:p w14:paraId="3A7314AD" w14:textId="5AEB0B08" w:rsid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2011</w:t>
            </w:r>
          </w:p>
        </w:tc>
      </w:tr>
      <w:tr w:rsidR="00C000E2" w:rsidRPr="00A51CBC" w14:paraId="51846BE7" w14:textId="77777777" w:rsidTr="008E1831">
        <w:trPr>
          <w:trHeight w:val="372"/>
        </w:trPr>
        <w:tc>
          <w:tcPr>
            <w:tcW w:w="2474" w:type="dxa"/>
            <w:vAlign w:val="center"/>
          </w:tcPr>
          <w:p w14:paraId="0BCD7A95" w14:textId="28E5511E" w:rsidR="00C000E2" w:rsidRP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TALLER DE ARGUMENTACIÓN LEGISLATIVA.</w:t>
            </w:r>
          </w:p>
        </w:tc>
        <w:tc>
          <w:tcPr>
            <w:tcW w:w="3174" w:type="dxa"/>
            <w:vAlign w:val="center"/>
          </w:tcPr>
          <w:p w14:paraId="64E450D6"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25FE101D" w14:textId="59B26EFB" w:rsidR="00C000E2" w:rsidRPr="00C000E2" w:rsidRDefault="003B2678" w:rsidP="00431A34">
            <w:pPr>
              <w:spacing w:after="0" w:line="240" w:lineRule="auto"/>
              <w:jc w:val="center"/>
              <w:rPr>
                <w:rFonts w:eastAsia="Times New Roman" w:cs="Arial"/>
                <w:b/>
                <w:bCs/>
                <w:color w:val="000000"/>
                <w:sz w:val="24"/>
                <w:szCs w:val="24"/>
                <w:lang w:eastAsia="es-MX"/>
              </w:rPr>
            </w:pPr>
            <w:r w:rsidRPr="003B2678">
              <w:rPr>
                <w:rFonts w:eastAsia="Times New Roman" w:cs="Arial"/>
                <w:b/>
                <w:bCs/>
                <w:color w:val="000000"/>
                <w:sz w:val="24"/>
                <w:szCs w:val="24"/>
                <w:lang w:eastAsia="es-MX"/>
              </w:rPr>
              <w:t>UNIVERSIDAD AUTÓNOMA DE TLAXCALA.</w:t>
            </w:r>
          </w:p>
        </w:tc>
        <w:tc>
          <w:tcPr>
            <w:tcW w:w="1572" w:type="dxa"/>
            <w:vAlign w:val="center"/>
          </w:tcPr>
          <w:p w14:paraId="1EBCF15E" w14:textId="3564F9B4" w:rsid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2010</w:t>
            </w:r>
          </w:p>
        </w:tc>
      </w:tr>
      <w:tr w:rsidR="00C000E2" w:rsidRPr="00A51CBC" w14:paraId="7CA111A0" w14:textId="77777777" w:rsidTr="008E1831">
        <w:trPr>
          <w:trHeight w:val="372"/>
        </w:trPr>
        <w:tc>
          <w:tcPr>
            <w:tcW w:w="2474" w:type="dxa"/>
            <w:vAlign w:val="center"/>
          </w:tcPr>
          <w:p w14:paraId="00EDCFD7" w14:textId="2966112E" w:rsidR="00C000E2" w:rsidRP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DIPLOMADO “LA REFORMA CONSTITUCIONAL, EL SISTEMA PENAL ACUSATORIO Y EL JUICIO ORAL EN MÉXICO.</w:t>
            </w:r>
          </w:p>
        </w:tc>
        <w:tc>
          <w:tcPr>
            <w:tcW w:w="3174" w:type="dxa"/>
            <w:vAlign w:val="center"/>
          </w:tcPr>
          <w:p w14:paraId="3E4B1BF6" w14:textId="77777777" w:rsidR="00C000E2" w:rsidRDefault="00C000E2"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27C7054" w14:textId="2F2457F8" w:rsidR="00C000E2" w:rsidRPr="00C000E2" w:rsidRDefault="003B2678" w:rsidP="00431A34">
            <w:pPr>
              <w:spacing w:after="0" w:line="240" w:lineRule="auto"/>
              <w:jc w:val="center"/>
              <w:rPr>
                <w:rFonts w:eastAsia="Times New Roman" w:cs="Arial"/>
                <w:b/>
                <w:bCs/>
                <w:color w:val="000000"/>
                <w:sz w:val="24"/>
                <w:szCs w:val="24"/>
                <w:lang w:eastAsia="es-MX"/>
              </w:rPr>
            </w:pPr>
            <w:r w:rsidRPr="003B2678">
              <w:rPr>
                <w:rFonts w:eastAsia="Times New Roman" w:cs="Arial"/>
                <w:b/>
                <w:bCs/>
                <w:color w:val="000000"/>
                <w:sz w:val="24"/>
                <w:szCs w:val="24"/>
                <w:lang w:eastAsia="es-MX"/>
              </w:rPr>
              <w:t>UNIVERSIDAD AUTÓNOMA DE TLAXCALA, CENTRO DE INVESTIGACIONES JURÍDICO-POLÍTICAS, CIJUREP, DIVISIÓN DE ESTUDIOS DE POSGRADO</w:t>
            </w:r>
          </w:p>
        </w:tc>
        <w:tc>
          <w:tcPr>
            <w:tcW w:w="1572" w:type="dxa"/>
            <w:vAlign w:val="center"/>
          </w:tcPr>
          <w:p w14:paraId="5AEE2227" w14:textId="45E72590" w:rsidR="00C000E2"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2009</w:t>
            </w:r>
          </w:p>
        </w:tc>
      </w:tr>
      <w:tr w:rsidR="003B2678" w:rsidRPr="00A51CBC" w14:paraId="0101B9FF" w14:textId="77777777" w:rsidTr="008E1831">
        <w:trPr>
          <w:trHeight w:val="372"/>
        </w:trPr>
        <w:tc>
          <w:tcPr>
            <w:tcW w:w="2474" w:type="dxa"/>
            <w:vAlign w:val="center"/>
          </w:tcPr>
          <w:p w14:paraId="5BE02F4D" w14:textId="0EF9368A" w:rsidR="003B2678" w:rsidRP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MIEMBRO DE LA ACADEMIA DE DERECHO CIVIL DE LA UNIVERSIDAD AUTÓNOMA DE TLAXCALA.</w:t>
            </w:r>
          </w:p>
        </w:tc>
        <w:tc>
          <w:tcPr>
            <w:tcW w:w="3174" w:type="dxa"/>
            <w:vAlign w:val="center"/>
          </w:tcPr>
          <w:p w14:paraId="428393A6"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CC42D6E" w14:textId="77777777" w:rsidR="003B2678" w:rsidRPr="003B2678" w:rsidRDefault="003B2678" w:rsidP="00431A34">
            <w:pPr>
              <w:spacing w:after="0" w:line="240" w:lineRule="auto"/>
              <w:jc w:val="center"/>
              <w:rPr>
                <w:rFonts w:eastAsia="Times New Roman" w:cs="Arial"/>
                <w:b/>
                <w:bCs/>
                <w:color w:val="000000"/>
                <w:sz w:val="24"/>
                <w:szCs w:val="24"/>
                <w:lang w:eastAsia="es-MX"/>
              </w:rPr>
            </w:pPr>
          </w:p>
        </w:tc>
        <w:tc>
          <w:tcPr>
            <w:tcW w:w="1572" w:type="dxa"/>
            <w:vAlign w:val="center"/>
          </w:tcPr>
          <w:p w14:paraId="1D0FC4E8" w14:textId="3292BBB1"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2008-2010</w:t>
            </w:r>
          </w:p>
        </w:tc>
      </w:tr>
      <w:tr w:rsidR="003B2678" w:rsidRPr="00A51CBC" w14:paraId="67A654BC" w14:textId="77777777" w:rsidTr="008E1831">
        <w:trPr>
          <w:trHeight w:val="372"/>
        </w:trPr>
        <w:tc>
          <w:tcPr>
            <w:tcW w:w="2474" w:type="dxa"/>
            <w:vAlign w:val="center"/>
          </w:tcPr>
          <w:p w14:paraId="1DFA22E5" w14:textId="5482F46C" w:rsidR="003B2678" w:rsidRP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r w:rsidRPr="003B2678">
              <w:rPr>
                <w:rFonts w:eastAsia="Times New Roman" w:cs="Arial"/>
                <w:b/>
                <w:color w:val="000000"/>
                <w:sz w:val="24"/>
                <w:szCs w:val="24"/>
                <w:lang w:eastAsia="es-MX"/>
              </w:rPr>
              <w:t xml:space="preserve">CONGRESO MUNDIAL DE DERECHO. “TEORÍAS JURÍDICAS Y </w:t>
            </w:r>
            <w:r w:rsidRPr="003B2678">
              <w:rPr>
                <w:rFonts w:eastAsia="Times New Roman" w:cs="Arial"/>
                <w:b/>
                <w:color w:val="000000"/>
                <w:sz w:val="24"/>
                <w:szCs w:val="24"/>
                <w:lang w:eastAsia="es-MX"/>
              </w:rPr>
              <w:lastRenderedPageBreak/>
              <w:t>POLÍTICAS CONTEMPORÁNEAS: SU APLICACIÓN EN MÉXICO”.</w:t>
            </w:r>
          </w:p>
        </w:tc>
        <w:tc>
          <w:tcPr>
            <w:tcW w:w="3174" w:type="dxa"/>
            <w:vAlign w:val="center"/>
          </w:tcPr>
          <w:p w14:paraId="20197F1D"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D2E3FCC" w14:textId="3FD9B047" w:rsidR="003B2678" w:rsidRPr="003B2678" w:rsidRDefault="003B2678" w:rsidP="00431A34">
            <w:pPr>
              <w:spacing w:after="0" w:line="240" w:lineRule="auto"/>
              <w:jc w:val="center"/>
              <w:rPr>
                <w:rFonts w:eastAsia="Times New Roman" w:cs="Arial"/>
                <w:b/>
                <w:bCs/>
                <w:color w:val="000000"/>
                <w:sz w:val="24"/>
                <w:szCs w:val="24"/>
                <w:lang w:eastAsia="es-MX"/>
              </w:rPr>
            </w:pPr>
            <w:r w:rsidRPr="003B2678">
              <w:rPr>
                <w:rFonts w:eastAsia="Times New Roman" w:cs="Arial"/>
                <w:b/>
                <w:bCs/>
                <w:color w:val="000000"/>
                <w:sz w:val="24"/>
                <w:szCs w:val="24"/>
                <w:lang w:eastAsia="es-MX"/>
              </w:rPr>
              <w:t xml:space="preserve">UNIVERSIDAD AUTÓNOMA DE TLAXCALA, </w:t>
            </w:r>
            <w:r w:rsidRPr="003B2678">
              <w:rPr>
                <w:rFonts w:eastAsia="Times New Roman" w:cs="Arial"/>
                <w:b/>
                <w:bCs/>
                <w:color w:val="000000"/>
                <w:sz w:val="24"/>
                <w:szCs w:val="24"/>
                <w:lang w:eastAsia="es-MX"/>
              </w:rPr>
              <w:lastRenderedPageBreak/>
              <w:t>FACULTAD DE DERECHO Y CIENCIAS POLÍTICAS.</w:t>
            </w:r>
          </w:p>
        </w:tc>
        <w:tc>
          <w:tcPr>
            <w:tcW w:w="1572" w:type="dxa"/>
            <w:vAlign w:val="center"/>
          </w:tcPr>
          <w:p w14:paraId="42523ACB" w14:textId="2D57CE2E"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2008</w:t>
            </w:r>
          </w:p>
        </w:tc>
      </w:tr>
      <w:tr w:rsidR="003B2678" w:rsidRPr="00A51CBC" w14:paraId="6A5E36F6" w14:textId="77777777" w:rsidTr="008E1831">
        <w:trPr>
          <w:trHeight w:val="372"/>
        </w:trPr>
        <w:tc>
          <w:tcPr>
            <w:tcW w:w="2474" w:type="dxa"/>
            <w:vAlign w:val="center"/>
          </w:tcPr>
          <w:p w14:paraId="36304B45" w14:textId="7F8C59A4"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CURSO DE PREPARACIÓN DE SECRETARIO DE LA SUPREMA CORTE DE JUSTICIA DE LA NACIÓN.</w:t>
            </w:r>
          </w:p>
        </w:tc>
        <w:tc>
          <w:tcPr>
            <w:tcW w:w="3174" w:type="dxa"/>
            <w:vAlign w:val="center"/>
          </w:tcPr>
          <w:p w14:paraId="75C45CB9"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9260A10" w14:textId="47A11F33" w:rsidR="003B2678" w:rsidRPr="003B2678" w:rsidRDefault="0013679D" w:rsidP="00431A34">
            <w:pPr>
              <w:spacing w:after="0" w:line="240" w:lineRule="auto"/>
              <w:jc w:val="center"/>
              <w:rPr>
                <w:rFonts w:eastAsia="Times New Roman" w:cs="Arial"/>
                <w:b/>
                <w:bCs/>
                <w:color w:val="000000"/>
                <w:sz w:val="24"/>
                <w:szCs w:val="24"/>
                <w:lang w:eastAsia="es-MX"/>
              </w:rPr>
            </w:pPr>
            <w:r w:rsidRPr="0013679D">
              <w:rPr>
                <w:rFonts w:eastAsia="Times New Roman" w:cs="Arial"/>
                <w:b/>
                <w:bCs/>
                <w:color w:val="000000"/>
                <w:sz w:val="24"/>
                <w:szCs w:val="24"/>
                <w:lang w:eastAsia="es-MX"/>
              </w:rPr>
              <w:t>INSTITUTO DE LA JUDICATURA FEDERAL.</w:t>
            </w:r>
          </w:p>
        </w:tc>
        <w:tc>
          <w:tcPr>
            <w:tcW w:w="1572" w:type="dxa"/>
            <w:vAlign w:val="center"/>
          </w:tcPr>
          <w:p w14:paraId="135CCE2C" w14:textId="2A6E6927"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2002</w:t>
            </w:r>
          </w:p>
        </w:tc>
      </w:tr>
      <w:tr w:rsidR="003B2678" w:rsidRPr="00A51CBC" w14:paraId="30AE7872" w14:textId="77777777" w:rsidTr="008E1831">
        <w:trPr>
          <w:trHeight w:val="372"/>
        </w:trPr>
        <w:tc>
          <w:tcPr>
            <w:tcW w:w="2474" w:type="dxa"/>
            <w:vAlign w:val="center"/>
          </w:tcPr>
          <w:p w14:paraId="659D2043" w14:textId="6B469C74"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CURSO DE PREPARACIÓN DE SECRETARIO DE JUZGADO DE DISTRITO.</w:t>
            </w:r>
          </w:p>
        </w:tc>
        <w:tc>
          <w:tcPr>
            <w:tcW w:w="3174" w:type="dxa"/>
            <w:vAlign w:val="center"/>
          </w:tcPr>
          <w:p w14:paraId="57EB92F0"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0370F0E9" w14:textId="1F9A3D53" w:rsidR="003B2678" w:rsidRPr="003B2678" w:rsidRDefault="0013679D" w:rsidP="00431A34">
            <w:pPr>
              <w:spacing w:after="0" w:line="240" w:lineRule="auto"/>
              <w:jc w:val="center"/>
              <w:rPr>
                <w:rFonts w:eastAsia="Times New Roman" w:cs="Arial"/>
                <w:b/>
                <w:bCs/>
                <w:color w:val="000000"/>
                <w:sz w:val="24"/>
                <w:szCs w:val="24"/>
                <w:lang w:eastAsia="es-MX"/>
              </w:rPr>
            </w:pPr>
            <w:r w:rsidRPr="0013679D">
              <w:rPr>
                <w:rFonts w:eastAsia="Times New Roman" w:cs="Arial"/>
                <w:b/>
                <w:bCs/>
                <w:color w:val="000000"/>
                <w:sz w:val="24"/>
                <w:szCs w:val="24"/>
                <w:lang w:eastAsia="es-MX"/>
              </w:rPr>
              <w:t>INSTITUTO DE LA JUDICATURA FEDERAL.</w:t>
            </w:r>
          </w:p>
        </w:tc>
        <w:tc>
          <w:tcPr>
            <w:tcW w:w="1572" w:type="dxa"/>
            <w:vAlign w:val="center"/>
          </w:tcPr>
          <w:p w14:paraId="1ED6C774" w14:textId="46E28504"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2002</w:t>
            </w:r>
          </w:p>
        </w:tc>
      </w:tr>
      <w:tr w:rsidR="003B2678" w:rsidRPr="00A51CBC" w14:paraId="301DE4DE" w14:textId="77777777" w:rsidTr="008E1831">
        <w:trPr>
          <w:trHeight w:val="372"/>
        </w:trPr>
        <w:tc>
          <w:tcPr>
            <w:tcW w:w="2474" w:type="dxa"/>
            <w:vAlign w:val="center"/>
          </w:tcPr>
          <w:p w14:paraId="5AD20FAC" w14:textId="484E46B9"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CURSO DE CERTIFICACIÓN DE ACTUARIO JUDICIAL</w:t>
            </w:r>
          </w:p>
        </w:tc>
        <w:tc>
          <w:tcPr>
            <w:tcW w:w="3174" w:type="dxa"/>
            <w:vAlign w:val="center"/>
          </w:tcPr>
          <w:p w14:paraId="47B01F63"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AB0F401" w14:textId="31D4760C" w:rsidR="003B2678" w:rsidRPr="003B2678" w:rsidRDefault="0013679D" w:rsidP="00431A34">
            <w:pPr>
              <w:spacing w:after="0" w:line="240" w:lineRule="auto"/>
              <w:jc w:val="center"/>
              <w:rPr>
                <w:rFonts w:eastAsia="Times New Roman" w:cs="Arial"/>
                <w:b/>
                <w:bCs/>
                <w:color w:val="000000"/>
                <w:sz w:val="24"/>
                <w:szCs w:val="24"/>
                <w:lang w:eastAsia="es-MX"/>
              </w:rPr>
            </w:pPr>
            <w:r w:rsidRPr="0013679D">
              <w:rPr>
                <w:rFonts w:eastAsia="Times New Roman" w:cs="Arial"/>
                <w:b/>
                <w:bCs/>
                <w:color w:val="000000"/>
                <w:sz w:val="24"/>
                <w:szCs w:val="24"/>
                <w:lang w:eastAsia="es-MX"/>
              </w:rPr>
              <w:t>INSTITUTO DE LA JUDICATURA FEDERAL.</w:t>
            </w:r>
          </w:p>
        </w:tc>
        <w:tc>
          <w:tcPr>
            <w:tcW w:w="1572" w:type="dxa"/>
            <w:vAlign w:val="center"/>
          </w:tcPr>
          <w:p w14:paraId="018D9871" w14:textId="70FD3EB4"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2002</w:t>
            </w:r>
          </w:p>
        </w:tc>
      </w:tr>
      <w:tr w:rsidR="003B2678" w:rsidRPr="00A51CBC" w14:paraId="5D95FA94" w14:textId="77777777" w:rsidTr="008E1831">
        <w:trPr>
          <w:trHeight w:val="372"/>
        </w:trPr>
        <w:tc>
          <w:tcPr>
            <w:tcW w:w="2474" w:type="dxa"/>
            <w:vAlign w:val="center"/>
          </w:tcPr>
          <w:p w14:paraId="68384A1C" w14:textId="32ED3575"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ESTRATEGIA PARA LA ENSEÑANZA- APRENDIZAJE CURSO-TALLER.</w:t>
            </w:r>
          </w:p>
        </w:tc>
        <w:tc>
          <w:tcPr>
            <w:tcW w:w="3174" w:type="dxa"/>
            <w:vAlign w:val="center"/>
          </w:tcPr>
          <w:p w14:paraId="528011D3"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638BCF2" w14:textId="5A1DCCD4" w:rsidR="003B2678" w:rsidRPr="003B2678" w:rsidRDefault="0013679D" w:rsidP="00431A34">
            <w:pPr>
              <w:spacing w:after="0" w:line="240" w:lineRule="auto"/>
              <w:jc w:val="center"/>
              <w:rPr>
                <w:rFonts w:eastAsia="Times New Roman" w:cs="Arial"/>
                <w:b/>
                <w:bCs/>
                <w:color w:val="000000"/>
                <w:sz w:val="24"/>
                <w:szCs w:val="24"/>
                <w:lang w:eastAsia="es-MX"/>
              </w:rPr>
            </w:pPr>
            <w:r w:rsidRPr="0013679D">
              <w:rPr>
                <w:rFonts w:eastAsia="Times New Roman" w:cs="Arial"/>
                <w:b/>
                <w:bCs/>
                <w:color w:val="000000"/>
                <w:sz w:val="24"/>
                <w:szCs w:val="24"/>
                <w:lang w:eastAsia="es-MX"/>
              </w:rPr>
              <w:t>UNIVERSIDAD DEL VALLE DE TLAXCALA</w:t>
            </w:r>
          </w:p>
        </w:tc>
        <w:tc>
          <w:tcPr>
            <w:tcW w:w="1572" w:type="dxa"/>
            <w:vAlign w:val="center"/>
          </w:tcPr>
          <w:p w14:paraId="19B55BF8" w14:textId="0314F05E"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2001</w:t>
            </w:r>
          </w:p>
        </w:tc>
      </w:tr>
      <w:tr w:rsidR="003B2678" w:rsidRPr="00A51CBC" w14:paraId="5FBD7251" w14:textId="77777777" w:rsidTr="008E1831">
        <w:trPr>
          <w:trHeight w:val="372"/>
        </w:trPr>
        <w:tc>
          <w:tcPr>
            <w:tcW w:w="2474" w:type="dxa"/>
            <w:vAlign w:val="center"/>
          </w:tcPr>
          <w:p w14:paraId="47BC8E30" w14:textId="1ADAC3CD"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DÉCIMO PRIMER SEMINARIO DE DERECHO PENAL.</w:t>
            </w:r>
          </w:p>
        </w:tc>
        <w:tc>
          <w:tcPr>
            <w:tcW w:w="3174" w:type="dxa"/>
            <w:vAlign w:val="center"/>
          </w:tcPr>
          <w:p w14:paraId="27A7AA45"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663BE2F2" w14:textId="031B658A" w:rsidR="003B2678" w:rsidRPr="003B2678" w:rsidRDefault="0013679D" w:rsidP="00431A34">
            <w:pPr>
              <w:spacing w:after="0" w:line="240" w:lineRule="auto"/>
              <w:jc w:val="center"/>
              <w:rPr>
                <w:rFonts w:eastAsia="Times New Roman" w:cs="Arial"/>
                <w:b/>
                <w:bCs/>
                <w:color w:val="000000"/>
                <w:sz w:val="24"/>
                <w:szCs w:val="24"/>
                <w:lang w:eastAsia="es-MX"/>
              </w:rPr>
            </w:pPr>
            <w:r w:rsidRPr="0013679D">
              <w:rPr>
                <w:rFonts w:eastAsia="Times New Roman" w:cs="Arial"/>
                <w:b/>
                <w:bCs/>
                <w:color w:val="000000"/>
                <w:sz w:val="24"/>
                <w:szCs w:val="24"/>
                <w:lang w:eastAsia="es-MX"/>
              </w:rPr>
              <w:t>UNIVERSIDAD AUTÓNOMA DE TLAXCALA U.A.T. Y UNIVERSIDAD POPULAR AUTÓNOMA DEL ESTADO DE PUEBLA U.P.A.E.P.</w:t>
            </w:r>
          </w:p>
        </w:tc>
        <w:tc>
          <w:tcPr>
            <w:tcW w:w="1572" w:type="dxa"/>
            <w:vAlign w:val="center"/>
          </w:tcPr>
          <w:p w14:paraId="227E3B80" w14:textId="7636DCE7"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2000</w:t>
            </w:r>
          </w:p>
        </w:tc>
      </w:tr>
      <w:tr w:rsidR="003B2678" w:rsidRPr="00A51CBC" w14:paraId="3B48FC5D" w14:textId="77777777" w:rsidTr="008E1831">
        <w:trPr>
          <w:trHeight w:val="372"/>
        </w:trPr>
        <w:tc>
          <w:tcPr>
            <w:tcW w:w="2474" w:type="dxa"/>
            <w:vAlign w:val="center"/>
          </w:tcPr>
          <w:p w14:paraId="29E1611A" w14:textId="1BB2622B"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DÉCIMO PRIMER ENCUENTRO IBEROAMERICANO DE DERECHO DEL TRABAJO.</w:t>
            </w:r>
          </w:p>
        </w:tc>
        <w:tc>
          <w:tcPr>
            <w:tcW w:w="3174" w:type="dxa"/>
            <w:vAlign w:val="center"/>
          </w:tcPr>
          <w:p w14:paraId="4656FA90"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11D7312B" w14:textId="77777777" w:rsidR="003B2678" w:rsidRPr="003B2678" w:rsidRDefault="003B2678" w:rsidP="00431A34">
            <w:pPr>
              <w:spacing w:after="0" w:line="240" w:lineRule="auto"/>
              <w:jc w:val="center"/>
              <w:rPr>
                <w:rFonts w:eastAsia="Times New Roman" w:cs="Arial"/>
                <w:b/>
                <w:bCs/>
                <w:color w:val="000000"/>
                <w:sz w:val="24"/>
                <w:szCs w:val="24"/>
                <w:lang w:eastAsia="es-MX"/>
              </w:rPr>
            </w:pPr>
          </w:p>
        </w:tc>
        <w:tc>
          <w:tcPr>
            <w:tcW w:w="1572" w:type="dxa"/>
            <w:vAlign w:val="center"/>
          </w:tcPr>
          <w:p w14:paraId="078603B5" w14:textId="60097869"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1997</w:t>
            </w:r>
          </w:p>
        </w:tc>
      </w:tr>
      <w:tr w:rsidR="003B2678" w:rsidRPr="00A51CBC" w14:paraId="2C70C6B1" w14:textId="77777777" w:rsidTr="008E1831">
        <w:trPr>
          <w:trHeight w:val="372"/>
        </w:trPr>
        <w:tc>
          <w:tcPr>
            <w:tcW w:w="2474" w:type="dxa"/>
            <w:vAlign w:val="center"/>
          </w:tcPr>
          <w:p w14:paraId="59EBCAE0" w14:textId="1507550A" w:rsidR="003B2678" w:rsidRP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NOVENO CONGRESO NACIONAL DE DERECHO.</w:t>
            </w:r>
          </w:p>
        </w:tc>
        <w:tc>
          <w:tcPr>
            <w:tcW w:w="3174" w:type="dxa"/>
            <w:vAlign w:val="center"/>
          </w:tcPr>
          <w:p w14:paraId="45D2CD97" w14:textId="77777777" w:rsidR="003B2678" w:rsidRDefault="003B2678"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325E801" w14:textId="2CD4771C" w:rsidR="003B2678" w:rsidRPr="003B2678" w:rsidRDefault="0013679D" w:rsidP="00431A34">
            <w:pPr>
              <w:spacing w:after="0" w:line="240" w:lineRule="auto"/>
              <w:jc w:val="center"/>
              <w:rPr>
                <w:rFonts w:eastAsia="Times New Roman" w:cs="Arial"/>
                <w:b/>
                <w:bCs/>
                <w:color w:val="000000"/>
                <w:sz w:val="24"/>
                <w:szCs w:val="24"/>
                <w:lang w:eastAsia="es-MX"/>
              </w:rPr>
            </w:pPr>
            <w:r w:rsidRPr="0013679D">
              <w:rPr>
                <w:rFonts w:eastAsia="Times New Roman" w:cs="Arial"/>
                <w:b/>
                <w:bCs/>
                <w:color w:val="000000"/>
                <w:sz w:val="24"/>
                <w:szCs w:val="24"/>
                <w:lang w:eastAsia="es-MX"/>
              </w:rPr>
              <w:t>UNIVERSIDAD DE LAS AMÉRICAS PUEBLA.</w:t>
            </w:r>
          </w:p>
        </w:tc>
        <w:tc>
          <w:tcPr>
            <w:tcW w:w="1572" w:type="dxa"/>
            <w:vAlign w:val="center"/>
          </w:tcPr>
          <w:p w14:paraId="20425983" w14:textId="5F0D6943" w:rsidR="003B2678"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1997</w:t>
            </w:r>
          </w:p>
        </w:tc>
      </w:tr>
      <w:tr w:rsidR="008E1831" w:rsidRPr="00A51CBC" w14:paraId="664486D8" w14:textId="77777777" w:rsidTr="009F3DE4">
        <w:trPr>
          <w:trHeight w:val="372"/>
        </w:trPr>
        <w:tc>
          <w:tcPr>
            <w:tcW w:w="9356" w:type="dxa"/>
            <w:gridSpan w:val="4"/>
            <w:vAlign w:val="center"/>
          </w:tcPr>
          <w:p w14:paraId="1E6A1216" w14:textId="41444A18" w:rsidR="008E1831" w:rsidRDefault="008E1831"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MATERIAS IMPARTIDAS COMO DOCENTE</w:t>
            </w:r>
          </w:p>
        </w:tc>
      </w:tr>
      <w:tr w:rsidR="0013679D" w:rsidRPr="00A51CBC" w14:paraId="07DFC80C" w14:textId="77777777" w:rsidTr="008E1831">
        <w:trPr>
          <w:trHeight w:val="372"/>
        </w:trPr>
        <w:tc>
          <w:tcPr>
            <w:tcW w:w="2474" w:type="dxa"/>
            <w:vAlign w:val="center"/>
          </w:tcPr>
          <w:p w14:paraId="152D4049" w14:textId="228E7151" w:rsidR="0013679D" w:rsidRP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UNIVERSIDAD AUTONOMA DE TLAXCALA</w:t>
            </w:r>
          </w:p>
        </w:tc>
        <w:tc>
          <w:tcPr>
            <w:tcW w:w="3174" w:type="dxa"/>
            <w:vAlign w:val="center"/>
          </w:tcPr>
          <w:p w14:paraId="7A8B573B" w14:textId="0989FCFD"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MATERIAS IMPARTIDAS</w:t>
            </w:r>
            <w:r w:rsidR="00431A34">
              <w:rPr>
                <w:rFonts w:eastAsia="Times New Roman" w:cs="Arial"/>
                <w:b/>
                <w:color w:val="000000"/>
                <w:sz w:val="24"/>
                <w:szCs w:val="24"/>
                <w:lang w:eastAsia="es-MX"/>
              </w:rPr>
              <w:t xml:space="preserve"> COMO DOCENTE</w:t>
            </w:r>
          </w:p>
          <w:p w14:paraId="64CCFD60" w14:textId="645C9F6C"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SISTEMAS JURÍDICOS CONTEMPORÁNEOS.</w:t>
            </w:r>
          </w:p>
          <w:p w14:paraId="04F23534" w14:textId="505CDFC7"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lastRenderedPageBreak/>
              <w:t>SISTEMAS POLÍTICOS CONTEMPORANEOS.</w:t>
            </w:r>
          </w:p>
          <w:p w14:paraId="4E5AE43B" w14:textId="1601C490"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METODOLOGÍA DE LA INVESTIGACIÓN.</w:t>
            </w:r>
          </w:p>
          <w:p w14:paraId="5F3E0D79" w14:textId="5CDE9809"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OBLIGACIONES.</w:t>
            </w:r>
          </w:p>
          <w:p w14:paraId="1B8BCF71" w14:textId="627B754C"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EPISTEMOLOGÍA.</w:t>
            </w:r>
          </w:p>
          <w:p w14:paraId="5FCAB9FF" w14:textId="354FD142"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DEONTOLOGÍA JURÍDICA.</w:t>
            </w:r>
          </w:p>
          <w:p w14:paraId="3F96BB86" w14:textId="521B92FD"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DERECHO CIVIL.</w:t>
            </w:r>
          </w:p>
          <w:p w14:paraId="0407F5E8" w14:textId="06E2CEBA"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SEMINARIO DE TITULACIÓN.</w:t>
            </w:r>
          </w:p>
        </w:tc>
        <w:tc>
          <w:tcPr>
            <w:tcW w:w="2136" w:type="dxa"/>
            <w:vAlign w:val="center"/>
          </w:tcPr>
          <w:p w14:paraId="40718066" w14:textId="77777777" w:rsidR="0013679D" w:rsidRPr="0013679D" w:rsidRDefault="0013679D" w:rsidP="00431A34">
            <w:pPr>
              <w:spacing w:after="0" w:line="240" w:lineRule="auto"/>
              <w:jc w:val="center"/>
              <w:rPr>
                <w:rFonts w:eastAsia="Times New Roman" w:cs="Arial"/>
                <w:b/>
                <w:bCs/>
                <w:color w:val="000000"/>
                <w:sz w:val="24"/>
                <w:szCs w:val="24"/>
                <w:lang w:eastAsia="es-MX"/>
              </w:rPr>
            </w:pPr>
          </w:p>
        </w:tc>
        <w:tc>
          <w:tcPr>
            <w:tcW w:w="1572" w:type="dxa"/>
            <w:vAlign w:val="center"/>
          </w:tcPr>
          <w:p w14:paraId="5D57AEF5" w14:textId="71BC7DCE"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1999-2011</w:t>
            </w:r>
          </w:p>
        </w:tc>
      </w:tr>
      <w:tr w:rsidR="0013679D" w:rsidRPr="00A51CBC" w14:paraId="34E18C25" w14:textId="77777777" w:rsidTr="008E1831">
        <w:trPr>
          <w:trHeight w:val="372"/>
        </w:trPr>
        <w:tc>
          <w:tcPr>
            <w:tcW w:w="2474" w:type="dxa"/>
            <w:vAlign w:val="center"/>
          </w:tcPr>
          <w:p w14:paraId="789617BD" w14:textId="5AB7C8A5" w:rsidR="0013679D" w:rsidRP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UNIVERSIDAD DEL VALLE DE TLAXCALA</w:t>
            </w:r>
          </w:p>
        </w:tc>
        <w:tc>
          <w:tcPr>
            <w:tcW w:w="3174" w:type="dxa"/>
            <w:vAlign w:val="center"/>
          </w:tcPr>
          <w:p w14:paraId="36611F0D" w14:textId="0DBB3A9F"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MATERIAS IMPARTIDAS</w:t>
            </w:r>
            <w:r w:rsidR="00431A34">
              <w:rPr>
                <w:rFonts w:eastAsia="Times New Roman" w:cs="Arial"/>
                <w:b/>
                <w:color w:val="000000"/>
                <w:sz w:val="24"/>
                <w:szCs w:val="24"/>
                <w:lang w:eastAsia="es-MX"/>
              </w:rPr>
              <w:t xml:space="preserve"> COMO DOCENTE</w:t>
            </w:r>
          </w:p>
          <w:p w14:paraId="6B719602" w14:textId="77777777"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INTRODUCCIÓN AL ESTUDIO DEL DERECHO</w:t>
            </w:r>
          </w:p>
          <w:p w14:paraId="44F8F980" w14:textId="77777777"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DERECHO LABORAL</w:t>
            </w:r>
          </w:p>
          <w:p w14:paraId="68C39F29" w14:textId="77777777"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AMPARO</w:t>
            </w:r>
          </w:p>
          <w:p w14:paraId="3119A925" w14:textId="72D255EB" w:rsidR="0013679D" w:rsidRDefault="0013679D"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DERECHO CONSTITUCIONAL</w:t>
            </w:r>
          </w:p>
        </w:tc>
        <w:tc>
          <w:tcPr>
            <w:tcW w:w="2136" w:type="dxa"/>
            <w:vAlign w:val="center"/>
          </w:tcPr>
          <w:p w14:paraId="407AB11B" w14:textId="77777777" w:rsidR="0013679D" w:rsidRPr="0013679D" w:rsidRDefault="0013679D" w:rsidP="00431A34">
            <w:pPr>
              <w:spacing w:after="0" w:line="240" w:lineRule="auto"/>
              <w:jc w:val="center"/>
              <w:rPr>
                <w:rFonts w:eastAsia="Times New Roman" w:cs="Arial"/>
                <w:b/>
                <w:bCs/>
                <w:color w:val="000000"/>
                <w:sz w:val="24"/>
                <w:szCs w:val="24"/>
                <w:lang w:eastAsia="es-MX"/>
              </w:rPr>
            </w:pPr>
          </w:p>
        </w:tc>
        <w:tc>
          <w:tcPr>
            <w:tcW w:w="1572" w:type="dxa"/>
            <w:vAlign w:val="center"/>
          </w:tcPr>
          <w:p w14:paraId="3DE92948" w14:textId="288C8E98"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1999-2001</w:t>
            </w:r>
          </w:p>
        </w:tc>
      </w:tr>
      <w:tr w:rsidR="0013679D" w:rsidRPr="00A51CBC" w14:paraId="3B7B0486" w14:textId="77777777" w:rsidTr="008E1831">
        <w:trPr>
          <w:trHeight w:val="372"/>
        </w:trPr>
        <w:tc>
          <w:tcPr>
            <w:tcW w:w="2474" w:type="dxa"/>
            <w:vAlign w:val="center"/>
          </w:tcPr>
          <w:p w14:paraId="2FDC073A" w14:textId="62C4AEE4" w:rsidR="0013679D" w:rsidRP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UNIVERSIDAD LIBRE DE DERECHO DE PUEBLA EN MAESTRÍA DE DERECHO PENAL</w:t>
            </w:r>
          </w:p>
        </w:tc>
        <w:tc>
          <w:tcPr>
            <w:tcW w:w="3174" w:type="dxa"/>
            <w:vAlign w:val="center"/>
          </w:tcPr>
          <w:p w14:paraId="2EDC1FAE" w14:textId="2E764575" w:rsidR="0013679D" w:rsidRP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MATERIAS IMPARTIDAS</w:t>
            </w:r>
            <w:r w:rsidR="00431A34">
              <w:rPr>
                <w:rFonts w:eastAsia="Times New Roman" w:cs="Arial"/>
                <w:b/>
                <w:color w:val="000000"/>
                <w:sz w:val="24"/>
                <w:szCs w:val="24"/>
                <w:lang w:eastAsia="es-MX"/>
              </w:rPr>
              <w:t xml:space="preserve"> COMO DOCENTE</w:t>
            </w:r>
          </w:p>
          <w:p w14:paraId="270DFF82" w14:textId="185742D3"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POLÍTICA CRIMINAL</w:t>
            </w:r>
          </w:p>
        </w:tc>
        <w:tc>
          <w:tcPr>
            <w:tcW w:w="2136" w:type="dxa"/>
            <w:vAlign w:val="center"/>
          </w:tcPr>
          <w:p w14:paraId="5F0FE3FC" w14:textId="77777777" w:rsidR="0013679D" w:rsidRPr="0013679D" w:rsidRDefault="0013679D" w:rsidP="00431A34">
            <w:pPr>
              <w:spacing w:after="0" w:line="240" w:lineRule="auto"/>
              <w:jc w:val="center"/>
              <w:rPr>
                <w:rFonts w:eastAsia="Times New Roman" w:cs="Arial"/>
                <w:b/>
                <w:bCs/>
                <w:color w:val="000000"/>
                <w:sz w:val="24"/>
                <w:szCs w:val="24"/>
                <w:lang w:eastAsia="es-MX"/>
              </w:rPr>
            </w:pPr>
          </w:p>
        </w:tc>
        <w:tc>
          <w:tcPr>
            <w:tcW w:w="1572" w:type="dxa"/>
            <w:vAlign w:val="center"/>
          </w:tcPr>
          <w:p w14:paraId="7FAA1881" w14:textId="365B9367"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2004-2006</w:t>
            </w:r>
          </w:p>
        </w:tc>
      </w:tr>
      <w:tr w:rsidR="0013679D" w:rsidRPr="00A51CBC" w14:paraId="1B06024B" w14:textId="77777777" w:rsidTr="008E1831">
        <w:trPr>
          <w:trHeight w:val="372"/>
        </w:trPr>
        <w:tc>
          <w:tcPr>
            <w:tcW w:w="2474" w:type="dxa"/>
            <w:vAlign w:val="center"/>
          </w:tcPr>
          <w:p w14:paraId="3A0BBABA" w14:textId="5924D90C" w:rsidR="0013679D" w:rsidRP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INSTITUTO DE INVESTIGACIÓN JURÍDICA DE PUEBLA EN MAESTRÍA EN DERECHO PENAL</w:t>
            </w:r>
          </w:p>
        </w:tc>
        <w:tc>
          <w:tcPr>
            <w:tcW w:w="3174" w:type="dxa"/>
            <w:vAlign w:val="center"/>
          </w:tcPr>
          <w:p w14:paraId="3A110458" w14:textId="53C3B69B" w:rsidR="00431A34" w:rsidRDefault="0013679D"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 xml:space="preserve">MATERIAS </w:t>
            </w:r>
            <w:r w:rsidR="00431A34">
              <w:rPr>
                <w:rFonts w:eastAsia="Times New Roman" w:cs="Arial"/>
                <w:b/>
                <w:color w:val="000000"/>
                <w:sz w:val="24"/>
                <w:szCs w:val="24"/>
                <w:lang w:eastAsia="es-MX"/>
              </w:rPr>
              <w:t>I</w:t>
            </w:r>
            <w:r w:rsidRPr="0013679D">
              <w:rPr>
                <w:rFonts w:eastAsia="Times New Roman" w:cs="Arial"/>
                <w:b/>
                <w:color w:val="000000"/>
                <w:sz w:val="24"/>
                <w:szCs w:val="24"/>
                <w:lang w:eastAsia="es-MX"/>
              </w:rPr>
              <w:t>MPARTIDAS</w:t>
            </w:r>
            <w:r w:rsidR="00431A34">
              <w:rPr>
                <w:rFonts w:eastAsia="Times New Roman" w:cs="Arial"/>
                <w:b/>
                <w:color w:val="000000"/>
                <w:sz w:val="24"/>
                <w:szCs w:val="24"/>
                <w:lang w:eastAsia="es-MX"/>
              </w:rPr>
              <w:t xml:space="preserve"> COMO DOCENTE</w:t>
            </w:r>
          </w:p>
          <w:p w14:paraId="087790C7" w14:textId="77777777" w:rsid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SEGURIDAD JURÍDICA Y POLICIOLOGÍA</w:t>
            </w:r>
          </w:p>
          <w:p w14:paraId="6F0741AB" w14:textId="19C8EF1F" w:rsidR="0013679D"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SISTEMAS JURÍDICOS CONTEMPORÁNEOS.</w:t>
            </w:r>
          </w:p>
        </w:tc>
        <w:tc>
          <w:tcPr>
            <w:tcW w:w="2136" w:type="dxa"/>
            <w:vAlign w:val="center"/>
          </w:tcPr>
          <w:p w14:paraId="046F1DA2" w14:textId="77777777" w:rsidR="0013679D" w:rsidRPr="0013679D" w:rsidRDefault="0013679D" w:rsidP="00431A34">
            <w:pPr>
              <w:spacing w:after="0" w:line="240" w:lineRule="auto"/>
              <w:jc w:val="center"/>
              <w:rPr>
                <w:rFonts w:eastAsia="Times New Roman" w:cs="Arial"/>
                <w:b/>
                <w:bCs/>
                <w:color w:val="000000"/>
                <w:sz w:val="24"/>
                <w:szCs w:val="24"/>
                <w:lang w:eastAsia="es-MX"/>
              </w:rPr>
            </w:pPr>
          </w:p>
        </w:tc>
        <w:tc>
          <w:tcPr>
            <w:tcW w:w="1572" w:type="dxa"/>
            <w:vAlign w:val="center"/>
          </w:tcPr>
          <w:p w14:paraId="35D08188" w14:textId="14626AA4" w:rsidR="0013679D" w:rsidRDefault="0013679D"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2004-2009</w:t>
            </w:r>
          </w:p>
        </w:tc>
      </w:tr>
      <w:tr w:rsidR="0013679D" w:rsidRPr="00A51CBC" w14:paraId="6AE9EC0C" w14:textId="77777777" w:rsidTr="008E1831">
        <w:trPr>
          <w:trHeight w:val="372"/>
        </w:trPr>
        <w:tc>
          <w:tcPr>
            <w:tcW w:w="2474" w:type="dxa"/>
            <w:vAlign w:val="center"/>
          </w:tcPr>
          <w:p w14:paraId="02C1D97B" w14:textId="51200130" w:rsidR="0013679D" w:rsidRPr="0013679D"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ESCUELA DE ARGUMENTACIÓN JURIDICA</w:t>
            </w:r>
          </w:p>
        </w:tc>
        <w:tc>
          <w:tcPr>
            <w:tcW w:w="3174" w:type="dxa"/>
            <w:vAlign w:val="center"/>
          </w:tcPr>
          <w:p w14:paraId="6FBAA6B7" w14:textId="77777777" w:rsid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sidRPr="0013679D">
              <w:rPr>
                <w:rFonts w:eastAsia="Times New Roman" w:cs="Arial"/>
                <w:b/>
                <w:color w:val="000000"/>
                <w:sz w:val="24"/>
                <w:szCs w:val="24"/>
                <w:lang w:eastAsia="es-MX"/>
              </w:rPr>
              <w:t xml:space="preserve">MATERIAS </w:t>
            </w:r>
            <w:r>
              <w:rPr>
                <w:rFonts w:eastAsia="Times New Roman" w:cs="Arial"/>
                <w:b/>
                <w:color w:val="000000"/>
                <w:sz w:val="24"/>
                <w:szCs w:val="24"/>
                <w:lang w:eastAsia="es-MX"/>
              </w:rPr>
              <w:t>I</w:t>
            </w:r>
            <w:r w:rsidRPr="0013679D">
              <w:rPr>
                <w:rFonts w:eastAsia="Times New Roman" w:cs="Arial"/>
                <w:b/>
                <w:color w:val="000000"/>
                <w:sz w:val="24"/>
                <w:szCs w:val="24"/>
                <w:lang w:eastAsia="es-MX"/>
              </w:rPr>
              <w:t>MPARTIDAS</w:t>
            </w:r>
            <w:r>
              <w:rPr>
                <w:rFonts w:eastAsia="Times New Roman" w:cs="Arial"/>
                <w:b/>
                <w:color w:val="000000"/>
                <w:sz w:val="24"/>
                <w:szCs w:val="24"/>
                <w:lang w:eastAsia="es-MX"/>
              </w:rPr>
              <w:t xml:space="preserve"> COMO DOCENTE</w:t>
            </w:r>
          </w:p>
          <w:p w14:paraId="231D62A7" w14:textId="77777777" w:rsidR="0013679D" w:rsidRDefault="00431A34" w:rsidP="00431A34">
            <w:pPr>
              <w:spacing w:after="0" w:line="240" w:lineRule="auto"/>
              <w:jc w:val="center"/>
              <w:rPr>
                <w:rFonts w:eastAsia="Times New Roman" w:cs="Arial"/>
                <w:b/>
                <w:color w:val="000000"/>
                <w:sz w:val="24"/>
                <w:szCs w:val="24"/>
                <w:lang w:eastAsia="es-MX"/>
              </w:rPr>
            </w:pPr>
            <w:r w:rsidRPr="00431A34">
              <w:rPr>
                <w:rFonts w:eastAsia="Times New Roman" w:cs="Arial"/>
                <w:b/>
                <w:color w:val="000000"/>
                <w:sz w:val="24"/>
                <w:szCs w:val="24"/>
                <w:lang w:eastAsia="es-MX"/>
              </w:rPr>
              <w:t>SISTEMAS JURÍDICOS CONTEMPORÁNEOS.</w:t>
            </w:r>
          </w:p>
          <w:p w14:paraId="395E6B99" w14:textId="77777777" w:rsidR="00431A34" w:rsidRDefault="00431A34"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SISTEMAS POLÍTICOS CONTEMPORANEOS.</w:t>
            </w:r>
          </w:p>
          <w:p w14:paraId="706A9D0B" w14:textId="52C55B35" w:rsidR="00431A34" w:rsidRDefault="00431A34" w:rsidP="00431A34">
            <w:pPr>
              <w:spacing w:after="0"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PODER JUDICIAL.</w:t>
            </w:r>
          </w:p>
          <w:p w14:paraId="61C0F5CF" w14:textId="06568F05" w:rsid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p>
        </w:tc>
        <w:tc>
          <w:tcPr>
            <w:tcW w:w="2136" w:type="dxa"/>
            <w:vAlign w:val="center"/>
          </w:tcPr>
          <w:p w14:paraId="42A2F3E6" w14:textId="77777777" w:rsidR="0013679D" w:rsidRPr="0013679D" w:rsidRDefault="0013679D" w:rsidP="00431A34">
            <w:pPr>
              <w:spacing w:after="0" w:line="240" w:lineRule="auto"/>
              <w:jc w:val="center"/>
              <w:rPr>
                <w:rFonts w:eastAsia="Times New Roman" w:cs="Arial"/>
                <w:b/>
                <w:bCs/>
                <w:color w:val="000000"/>
                <w:sz w:val="24"/>
                <w:szCs w:val="24"/>
                <w:lang w:eastAsia="es-MX"/>
              </w:rPr>
            </w:pPr>
          </w:p>
        </w:tc>
        <w:tc>
          <w:tcPr>
            <w:tcW w:w="1572" w:type="dxa"/>
            <w:vAlign w:val="center"/>
          </w:tcPr>
          <w:p w14:paraId="0073860A" w14:textId="56E102C9" w:rsidR="0013679D"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2005-2009</w:t>
            </w:r>
          </w:p>
        </w:tc>
      </w:tr>
      <w:tr w:rsidR="0013679D" w:rsidRPr="00A51CBC" w14:paraId="0CD58D37" w14:textId="77777777" w:rsidTr="008E1831">
        <w:trPr>
          <w:trHeight w:val="372"/>
        </w:trPr>
        <w:tc>
          <w:tcPr>
            <w:tcW w:w="2474" w:type="dxa"/>
            <w:vAlign w:val="center"/>
          </w:tcPr>
          <w:p w14:paraId="7C74537D" w14:textId="110AC780" w:rsidR="0013679D" w:rsidRPr="0013679D"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UNIVERSIDAD DE LA SIERRA DE PUEBLA USAC MAESTRÍA EN DERECHO PENAL</w:t>
            </w:r>
          </w:p>
        </w:tc>
        <w:tc>
          <w:tcPr>
            <w:tcW w:w="3174" w:type="dxa"/>
            <w:vAlign w:val="center"/>
          </w:tcPr>
          <w:p w14:paraId="5761C2A0" w14:textId="77777777" w:rsidR="00431A34" w:rsidRP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sidRPr="00431A34">
              <w:rPr>
                <w:rFonts w:eastAsia="Times New Roman" w:cs="Arial"/>
                <w:b/>
                <w:color w:val="000000"/>
                <w:sz w:val="24"/>
                <w:szCs w:val="24"/>
                <w:lang w:eastAsia="es-MX"/>
              </w:rPr>
              <w:t>MATERIAS IMPARTIDAS COMO DOCENTE</w:t>
            </w:r>
          </w:p>
          <w:p w14:paraId="15B3E982" w14:textId="0D95BEA8" w:rsidR="0013679D" w:rsidRPr="00431A34" w:rsidRDefault="00431A34" w:rsidP="00431A34">
            <w:pPr>
              <w:spacing w:before="100" w:beforeAutospacing="1" w:after="100" w:afterAutospacing="1" w:line="240" w:lineRule="auto"/>
              <w:jc w:val="center"/>
              <w:rPr>
                <w:rFonts w:eastAsia="Times New Roman" w:cstheme="minorHAnsi"/>
                <w:b/>
                <w:bCs/>
                <w:color w:val="000000"/>
                <w:sz w:val="24"/>
                <w:szCs w:val="24"/>
                <w:lang w:eastAsia="es-MX"/>
              </w:rPr>
            </w:pPr>
            <w:r w:rsidRPr="00431A34">
              <w:rPr>
                <w:rFonts w:cstheme="minorHAnsi"/>
                <w:b/>
                <w:bCs/>
                <w:sz w:val="24"/>
                <w:szCs w:val="24"/>
              </w:rPr>
              <w:t>SEGURIDAD PÚBLICA Y POLICIOLOGÍA.</w:t>
            </w:r>
          </w:p>
        </w:tc>
        <w:tc>
          <w:tcPr>
            <w:tcW w:w="2136" w:type="dxa"/>
            <w:vAlign w:val="center"/>
          </w:tcPr>
          <w:p w14:paraId="3211E6E3" w14:textId="77777777" w:rsidR="0013679D" w:rsidRPr="0013679D" w:rsidRDefault="0013679D" w:rsidP="00431A34">
            <w:pPr>
              <w:spacing w:after="0" w:line="240" w:lineRule="auto"/>
              <w:jc w:val="center"/>
              <w:rPr>
                <w:rFonts w:eastAsia="Times New Roman" w:cs="Arial"/>
                <w:b/>
                <w:bCs/>
                <w:color w:val="000000"/>
                <w:sz w:val="24"/>
                <w:szCs w:val="24"/>
                <w:lang w:eastAsia="es-MX"/>
              </w:rPr>
            </w:pPr>
          </w:p>
        </w:tc>
        <w:tc>
          <w:tcPr>
            <w:tcW w:w="1572" w:type="dxa"/>
            <w:vAlign w:val="center"/>
          </w:tcPr>
          <w:p w14:paraId="73D350F4" w14:textId="30B4D129" w:rsidR="0013679D"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2006-2007</w:t>
            </w:r>
          </w:p>
        </w:tc>
      </w:tr>
      <w:tr w:rsidR="00431A34" w:rsidRPr="00A51CBC" w14:paraId="4A5887C5" w14:textId="77777777" w:rsidTr="008E1831">
        <w:trPr>
          <w:trHeight w:val="372"/>
        </w:trPr>
        <w:tc>
          <w:tcPr>
            <w:tcW w:w="2474" w:type="dxa"/>
            <w:vAlign w:val="center"/>
          </w:tcPr>
          <w:p w14:paraId="78C8DA6E" w14:textId="79492326" w:rsid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sidRPr="00431A34">
              <w:rPr>
                <w:rFonts w:eastAsia="Times New Roman" w:cs="Arial"/>
                <w:b/>
                <w:color w:val="000000"/>
                <w:sz w:val="24"/>
                <w:szCs w:val="24"/>
                <w:lang w:eastAsia="es-MX"/>
              </w:rPr>
              <w:lastRenderedPageBreak/>
              <w:t>INSTITUTO DE INVESTIGACIÓN JURÍDICA DE PUEBLA, DOCTORADO.</w:t>
            </w:r>
          </w:p>
        </w:tc>
        <w:tc>
          <w:tcPr>
            <w:tcW w:w="3174" w:type="dxa"/>
            <w:vAlign w:val="center"/>
          </w:tcPr>
          <w:p w14:paraId="42E84B6A" w14:textId="77777777" w:rsidR="00431A34" w:rsidRP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sidRPr="00431A34">
              <w:rPr>
                <w:rFonts w:eastAsia="Times New Roman" w:cs="Arial"/>
                <w:b/>
                <w:color w:val="000000"/>
                <w:sz w:val="24"/>
                <w:szCs w:val="24"/>
                <w:lang w:eastAsia="es-MX"/>
              </w:rPr>
              <w:t>MATERIAS IMPARTIDAS COMO DOCENTE</w:t>
            </w:r>
          </w:p>
          <w:p w14:paraId="4C709D01" w14:textId="6B75FAE1" w:rsidR="00431A34" w:rsidRP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sidRPr="00431A34">
              <w:rPr>
                <w:rFonts w:eastAsia="Times New Roman" w:cs="Arial"/>
                <w:b/>
                <w:color w:val="000000"/>
                <w:sz w:val="24"/>
                <w:szCs w:val="24"/>
                <w:lang w:eastAsia="es-MX"/>
              </w:rPr>
              <w:t>DERECHO COMPARADO</w:t>
            </w:r>
          </w:p>
        </w:tc>
        <w:tc>
          <w:tcPr>
            <w:tcW w:w="2136" w:type="dxa"/>
            <w:vAlign w:val="center"/>
          </w:tcPr>
          <w:p w14:paraId="174410B3" w14:textId="77777777" w:rsidR="00431A34" w:rsidRPr="0013679D" w:rsidRDefault="00431A34" w:rsidP="00431A34">
            <w:pPr>
              <w:spacing w:after="0" w:line="240" w:lineRule="auto"/>
              <w:jc w:val="center"/>
              <w:rPr>
                <w:rFonts w:eastAsia="Times New Roman" w:cs="Arial"/>
                <w:b/>
                <w:bCs/>
                <w:color w:val="000000"/>
                <w:sz w:val="24"/>
                <w:szCs w:val="24"/>
                <w:lang w:eastAsia="es-MX"/>
              </w:rPr>
            </w:pPr>
          </w:p>
        </w:tc>
        <w:tc>
          <w:tcPr>
            <w:tcW w:w="1572" w:type="dxa"/>
            <w:vAlign w:val="center"/>
          </w:tcPr>
          <w:p w14:paraId="294154A2" w14:textId="6F363D51" w:rsidR="00431A34" w:rsidRDefault="00431A34" w:rsidP="00431A34">
            <w:pPr>
              <w:spacing w:before="100" w:beforeAutospacing="1" w:after="100" w:afterAutospacing="1" w:line="240" w:lineRule="auto"/>
              <w:jc w:val="center"/>
              <w:rPr>
                <w:rFonts w:eastAsia="Times New Roman" w:cs="Arial"/>
                <w:b/>
                <w:color w:val="000000"/>
                <w:sz w:val="24"/>
                <w:szCs w:val="24"/>
                <w:lang w:eastAsia="es-MX"/>
              </w:rPr>
            </w:pPr>
            <w:r>
              <w:rPr>
                <w:rFonts w:eastAsia="Times New Roman" w:cs="Arial"/>
                <w:b/>
                <w:color w:val="000000"/>
                <w:sz w:val="24"/>
                <w:szCs w:val="24"/>
                <w:lang w:eastAsia="es-MX"/>
              </w:rPr>
              <w:t>2007</w:t>
            </w:r>
          </w:p>
        </w:tc>
      </w:tr>
    </w:tbl>
    <w:p w14:paraId="01E63720" w14:textId="77777777" w:rsidR="00C045F4" w:rsidRPr="00801536" w:rsidRDefault="00C045F4" w:rsidP="00C045F4">
      <w:pPr>
        <w:spacing w:before="100" w:beforeAutospacing="1" w:after="100" w:afterAutospacing="1" w:line="240" w:lineRule="auto"/>
        <w:rPr>
          <w:rFonts w:eastAsia="Times New Roman" w:cs="Arial"/>
          <w:b/>
          <w:color w:val="FFFFFF" w:themeColor="background1"/>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2693"/>
        <w:gridCol w:w="2693"/>
        <w:gridCol w:w="2977"/>
      </w:tblGrid>
      <w:tr w:rsidR="00801536" w:rsidRPr="00801536" w14:paraId="07799F6D" w14:textId="77777777" w:rsidTr="000D6757">
        <w:trPr>
          <w:trHeight w:val="360"/>
        </w:trPr>
        <w:tc>
          <w:tcPr>
            <w:tcW w:w="9356" w:type="dxa"/>
            <w:gridSpan w:val="4"/>
            <w:shd w:val="clear" w:color="auto" w:fill="632423" w:themeFill="accent2" w:themeFillShade="80"/>
          </w:tcPr>
          <w:p w14:paraId="77DD7FB8" w14:textId="13C287ED" w:rsidR="00C045F4" w:rsidRPr="00801536" w:rsidRDefault="00C045F4" w:rsidP="00C045F4">
            <w:pPr>
              <w:spacing w:before="100" w:beforeAutospacing="1" w:after="100" w:afterAutospacing="1" w:line="240" w:lineRule="auto"/>
              <w:rPr>
                <w:rFonts w:eastAsia="Times New Roman" w:cs="Arial"/>
                <w:b/>
                <w:color w:val="FFFFFF" w:themeColor="background1"/>
                <w:sz w:val="24"/>
                <w:szCs w:val="24"/>
                <w:lang w:eastAsia="es-MX"/>
              </w:rPr>
            </w:pPr>
            <w:r w:rsidRPr="00801536">
              <w:rPr>
                <w:rFonts w:eastAsia="Times New Roman" w:cs="Arial"/>
                <w:b/>
                <w:color w:val="FFFFFF" w:themeColor="background1"/>
                <w:sz w:val="24"/>
                <w:szCs w:val="24"/>
                <w:lang w:eastAsia="es-MX"/>
              </w:rPr>
              <w:t>V</w:t>
            </w:r>
            <w:r w:rsidR="00715A04">
              <w:rPr>
                <w:rFonts w:eastAsia="Times New Roman" w:cs="Arial"/>
                <w:b/>
                <w:color w:val="FFFFFF" w:themeColor="background1"/>
                <w:sz w:val="24"/>
                <w:szCs w:val="24"/>
                <w:lang w:eastAsia="es-MX"/>
              </w:rPr>
              <w:t>I</w:t>
            </w:r>
            <w:r w:rsidRPr="00801536">
              <w:rPr>
                <w:rFonts w:eastAsia="Times New Roman" w:cs="Arial"/>
                <w:b/>
                <w:color w:val="FFFFFF" w:themeColor="background1"/>
                <w:sz w:val="24"/>
                <w:szCs w:val="24"/>
                <w:lang w:eastAsia="es-MX"/>
              </w:rPr>
              <w:t>.- Sanciones Administrativas Definitivas (dos ejercicios anteriores a la fecha):</w:t>
            </w:r>
          </w:p>
        </w:tc>
      </w:tr>
      <w:tr w:rsidR="00715A9C" w:rsidRPr="00801536" w14:paraId="3D36DF4F" w14:textId="77777777" w:rsidTr="007A08B0">
        <w:trPr>
          <w:trHeight w:val="360"/>
        </w:trPr>
        <w:tc>
          <w:tcPr>
            <w:tcW w:w="993" w:type="dxa"/>
            <w:shd w:val="clear" w:color="auto" w:fill="632423" w:themeFill="accent2" w:themeFillShade="80"/>
          </w:tcPr>
          <w:p w14:paraId="0AB0A375" w14:textId="77777777" w:rsidR="00715A9C" w:rsidRDefault="00715A9C" w:rsidP="00A80741">
            <w:pPr>
              <w:spacing w:before="100" w:beforeAutospacing="1" w:after="100" w:afterAutospacing="1" w:line="240" w:lineRule="auto"/>
              <w:jc w:val="center"/>
              <w:rPr>
                <w:rFonts w:eastAsia="Times New Roman" w:cs="Arial"/>
                <w:b/>
                <w:color w:val="FFFFFF" w:themeColor="background1"/>
                <w:sz w:val="24"/>
                <w:szCs w:val="24"/>
                <w:lang w:eastAsia="es-MX"/>
              </w:rPr>
            </w:pPr>
          </w:p>
          <w:p w14:paraId="5FE5BA17" w14:textId="50833771" w:rsidR="00715A9C" w:rsidRPr="00801536" w:rsidRDefault="00715A9C" w:rsidP="00A80741">
            <w:pPr>
              <w:spacing w:before="100" w:beforeAutospacing="1" w:after="100" w:afterAutospacing="1" w:line="240" w:lineRule="auto"/>
              <w:jc w:val="center"/>
              <w:rPr>
                <w:rFonts w:eastAsia="Times New Roman" w:cs="Arial"/>
                <w:b/>
                <w:color w:val="FFFFFF" w:themeColor="background1"/>
                <w:sz w:val="24"/>
                <w:szCs w:val="24"/>
                <w:lang w:eastAsia="es-MX"/>
              </w:rPr>
            </w:pPr>
            <w:r>
              <w:rPr>
                <w:rFonts w:eastAsia="Times New Roman" w:cs="Arial"/>
                <w:b/>
                <w:color w:val="FFFFFF" w:themeColor="background1"/>
                <w:sz w:val="24"/>
                <w:szCs w:val="24"/>
                <w:lang w:eastAsia="es-MX"/>
              </w:rPr>
              <w:t>Si</w:t>
            </w:r>
          </w:p>
        </w:tc>
        <w:tc>
          <w:tcPr>
            <w:tcW w:w="2693" w:type="dxa"/>
            <w:shd w:val="clear" w:color="auto" w:fill="632423" w:themeFill="accent2" w:themeFillShade="80"/>
          </w:tcPr>
          <w:p w14:paraId="14A4D9A7" w14:textId="77777777" w:rsidR="00715A9C" w:rsidRDefault="00715A9C" w:rsidP="00A80741">
            <w:pPr>
              <w:spacing w:before="100" w:beforeAutospacing="1" w:after="100" w:afterAutospacing="1" w:line="240" w:lineRule="auto"/>
              <w:jc w:val="center"/>
              <w:rPr>
                <w:rFonts w:eastAsia="Times New Roman" w:cs="Arial"/>
                <w:b/>
                <w:color w:val="FFFFFF" w:themeColor="background1"/>
                <w:sz w:val="24"/>
                <w:szCs w:val="24"/>
                <w:lang w:eastAsia="es-MX"/>
              </w:rPr>
            </w:pPr>
          </w:p>
          <w:p w14:paraId="6638DC27" w14:textId="2E62BB01" w:rsidR="00715A9C" w:rsidRDefault="00715A9C" w:rsidP="00A80741">
            <w:pPr>
              <w:spacing w:before="100" w:beforeAutospacing="1" w:after="100" w:afterAutospacing="1" w:line="240" w:lineRule="auto"/>
              <w:jc w:val="center"/>
              <w:rPr>
                <w:rFonts w:eastAsia="Times New Roman" w:cs="Arial"/>
                <w:b/>
                <w:color w:val="FFFFFF" w:themeColor="background1"/>
                <w:sz w:val="24"/>
                <w:szCs w:val="24"/>
                <w:lang w:eastAsia="es-MX"/>
              </w:rPr>
            </w:pPr>
            <w:r>
              <w:rPr>
                <w:rFonts w:eastAsia="Times New Roman" w:cs="Arial"/>
                <w:b/>
                <w:color w:val="FFFFFF" w:themeColor="background1"/>
                <w:sz w:val="24"/>
                <w:szCs w:val="24"/>
                <w:lang w:eastAsia="es-MX"/>
              </w:rPr>
              <w:t>No</w:t>
            </w:r>
          </w:p>
        </w:tc>
        <w:tc>
          <w:tcPr>
            <w:tcW w:w="2693" w:type="dxa"/>
            <w:shd w:val="clear" w:color="auto" w:fill="632423" w:themeFill="accent2" w:themeFillShade="80"/>
          </w:tcPr>
          <w:p w14:paraId="133E9238" w14:textId="77777777" w:rsidR="00715A9C" w:rsidRDefault="00715A9C" w:rsidP="00A80741">
            <w:pPr>
              <w:spacing w:before="100" w:beforeAutospacing="1" w:after="100" w:afterAutospacing="1" w:line="240" w:lineRule="auto"/>
              <w:jc w:val="center"/>
              <w:rPr>
                <w:rFonts w:eastAsia="Times New Roman" w:cs="Arial"/>
                <w:b/>
                <w:color w:val="FFFFFF" w:themeColor="background1"/>
                <w:sz w:val="24"/>
                <w:szCs w:val="24"/>
                <w:lang w:eastAsia="es-MX"/>
              </w:rPr>
            </w:pPr>
          </w:p>
          <w:p w14:paraId="0B20E59E" w14:textId="22CFB022" w:rsidR="00715A9C" w:rsidRPr="00801536" w:rsidRDefault="00715A9C" w:rsidP="00A80741">
            <w:pPr>
              <w:spacing w:before="100" w:beforeAutospacing="1" w:after="100" w:afterAutospacing="1" w:line="240" w:lineRule="auto"/>
              <w:jc w:val="center"/>
              <w:rPr>
                <w:rFonts w:eastAsia="Times New Roman" w:cs="Arial"/>
                <w:b/>
                <w:color w:val="FFFFFF" w:themeColor="background1"/>
                <w:sz w:val="24"/>
                <w:szCs w:val="24"/>
                <w:lang w:eastAsia="es-MX"/>
              </w:rPr>
            </w:pPr>
            <w:r>
              <w:rPr>
                <w:rFonts w:eastAsia="Times New Roman" w:cs="Arial"/>
                <w:b/>
                <w:color w:val="FFFFFF" w:themeColor="background1"/>
                <w:sz w:val="24"/>
                <w:szCs w:val="24"/>
                <w:lang w:eastAsia="es-MX"/>
              </w:rPr>
              <w:t>Ejercicio</w:t>
            </w:r>
          </w:p>
        </w:tc>
        <w:tc>
          <w:tcPr>
            <w:tcW w:w="2977" w:type="dxa"/>
            <w:shd w:val="clear" w:color="auto" w:fill="632423" w:themeFill="accent2" w:themeFillShade="80"/>
          </w:tcPr>
          <w:p w14:paraId="08158909" w14:textId="4D761902" w:rsidR="00715A9C" w:rsidRPr="00A80741" w:rsidRDefault="00DA5D7E" w:rsidP="00715A9C">
            <w:pPr>
              <w:spacing w:before="100" w:beforeAutospacing="1" w:after="100" w:afterAutospacing="1" w:line="240" w:lineRule="auto"/>
              <w:jc w:val="both"/>
              <w:rPr>
                <w:rFonts w:eastAsia="Times New Roman" w:cs="Arial"/>
                <w:b/>
                <w:color w:val="FFFFFF" w:themeColor="background1"/>
                <w:sz w:val="16"/>
                <w:szCs w:val="16"/>
                <w:lang w:eastAsia="es-MX"/>
              </w:rPr>
            </w:pPr>
            <w:r>
              <w:rPr>
                <w:rFonts w:eastAsia="Times New Roman" w:cs="Arial"/>
                <w:b/>
                <w:color w:val="FFFFFF" w:themeColor="background1"/>
                <w:sz w:val="16"/>
                <w:szCs w:val="16"/>
                <w:lang w:eastAsia="es-MX"/>
              </w:rPr>
              <w:t>Nota: Las sanciones definitivas</w:t>
            </w:r>
            <w:r w:rsidR="00715A9C" w:rsidRPr="00A80741">
              <w:rPr>
                <w:rFonts w:eastAsia="Times New Roman" w:cs="Arial"/>
                <w:b/>
                <w:color w:val="FFFFFF" w:themeColor="background1"/>
                <w:sz w:val="16"/>
                <w:szCs w:val="16"/>
                <w:lang w:eastAsia="es-MX"/>
              </w:rPr>
              <w:t xml:space="preserve"> se encuentran especificadas en la </w:t>
            </w:r>
            <w:proofErr w:type="gramStart"/>
            <w:r w:rsidR="00715A9C" w:rsidRPr="00A80741">
              <w:rPr>
                <w:rFonts w:eastAsia="Times New Roman" w:cs="Arial"/>
                <w:b/>
                <w:color w:val="FFFFFF" w:themeColor="background1"/>
                <w:sz w:val="16"/>
                <w:szCs w:val="16"/>
                <w:lang w:eastAsia="es-MX"/>
              </w:rPr>
              <w:t>fracción  XVI</w:t>
            </w:r>
            <w:r w:rsidR="00715A9C">
              <w:rPr>
                <w:rFonts w:eastAsia="Times New Roman" w:cs="Arial"/>
                <w:b/>
                <w:color w:val="FFFFFF" w:themeColor="background1"/>
                <w:sz w:val="16"/>
                <w:szCs w:val="16"/>
                <w:lang w:eastAsia="es-MX"/>
              </w:rPr>
              <w:t>II</w:t>
            </w:r>
            <w:proofErr w:type="gramEnd"/>
            <w:r w:rsidR="00715A9C">
              <w:rPr>
                <w:rFonts w:eastAsia="Times New Roman" w:cs="Arial"/>
                <w:b/>
                <w:color w:val="FFFFFF" w:themeColor="background1"/>
                <w:sz w:val="16"/>
                <w:szCs w:val="16"/>
                <w:lang w:eastAsia="es-MX"/>
              </w:rPr>
              <w:t xml:space="preserve"> del a</w:t>
            </w:r>
            <w:r w:rsidR="00715A9C" w:rsidRPr="00A80741">
              <w:rPr>
                <w:rFonts w:eastAsia="Times New Roman" w:cs="Arial"/>
                <w:b/>
                <w:color w:val="FFFFFF" w:themeColor="background1"/>
                <w:sz w:val="16"/>
                <w:szCs w:val="16"/>
                <w:lang w:eastAsia="es-MX"/>
              </w:rPr>
              <w:t xml:space="preserve">rtículo 63 de la Ley de Transparencia y Acceso a la Información Pública del Estado, publicadas en el sitio web oficial </w:t>
            </w:r>
            <w:r>
              <w:rPr>
                <w:rFonts w:eastAsia="Times New Roman" w:cs="Arial"/>
                <w:b/>
                <w:color w:val="FFFFFF" w:themeColor="background1"/>
                <w:sz w:val="16"/>
                <w:szCs w:val="16"/>
                <w:lang w:eastAsia="es-MX"/>
              </w:rPr>
              <w:t>del Poder Judicial, en la sección de Transparencia.</w:t>
            </w:r>
          </w:p>
        </w:tc>
      </w:tr>
      <w:tr w:rsidR="00715A9C" w:rsidRPr="00801536" w14:paraId="57976A29" w14:textId="77777777" w:rsidTr="00EB71C7">
        <w:trPr>
          <w:trHeight w:val="375"/>
        </w:trPr>
        <w:tc>
          <w:tcPr>
            <w:tcW w:w="993" w:type="dxa"/>
          </w:tcPr>
          <w:p w14:paraId="7D21A6A6" w14:textId="3B5B6A01"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c>
          <w:tcPr>
            <w:tcW w:w="2693" w:type="dxa"/>
          </w:tcPr>
          <w:p w14:paraId="789F9CC4" w14:textId="0845704D" w:rsidR="00715A9C" w:rsidRPr="00715A9C" w:rsidRDefault="006B44EA" w:rsidP="006B44EA">
            <w:pPr>
              <w:spacing w:before="100" w:beforeAutospacing="1" w:after="100" w:afterAutospacing="1" w:line="240" w:lineRule="auto"/>
              <w:jc w:val="center"/>
              <w:rPr>
                <w:rFonts w:eastAsia="Times New Roman" w:cs="Arial"/>
                <w:b/>
                <w:sz w:val="24"/>
                <w:szCs w:val="24"/>
                <w:lang w:eastAsia="es-MX"/>
              </w:rPr>
            </w:pPr>
            <w:r>
              <w:rPr>
                <w:rFonts w:eastAsia="Times New Roman" w:cs="Arial"/>
                <w:b/>
                <w:sz w:val="24"/>
                <w:szCs w:val="24"/>
                <w:lang w:eastAsia="es-MX"/>
              </w:rPr>
              <w:t>X</w:t>
            </w:r>
          </w:p>
        </w:tc>
        <w:tc>
          <w:tcPr>
            <w:tcW w:w="2693" w:type="dxa"/>
          </w:tcPr>
          <w:p w14:paraId="0F031D0D" w14:textId="414113C1"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c>
          <w:tcPr>
            <w:tcW w:w="2977" w:type="dxa"/>
          </w:tcPr>
          <w:p w14:paraId="057E412F" w14:textId="77777777"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r>
      <w:tr w:rsidR="00715A9C" w:rsidRPr="00801536" w14:paraId="055FD4C5" w14:textId="77777777" w:rsidTr="0028169D">
        <w:trPr>
          <w:trHeight w:val="315"/>
        </w:trPr>
        <w:tc>
          <w:tcPr>
            <w:tcW w:w="993" w:type="dxa"/>
          </w:tcPr>
          <w:p w14:paraId="66D088AD" w14:textId="23256504"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c>
          <w:tcPr>
            <w:tcW w:w="2693" w:type="dxa"/>
          </w:tcPr>
          <w:p w14:paraId="2E74B973" w14:textId="6AF1F5C3" w:rsidR="00715A9C" w:rsidRPr="00715A9C" w:rsidRDefault="006B44EA" w:rsidP="006B44EA">
            <w:pPr>
              <w:spacing w:before="100" w:beforeAutospacing="1" w:after="100" w:afterAutospacing="1" w:line="240" w:lineRule="auto"/>
              <w:jc w:val="center"/>
              <w:rPr>
                <w:rFonts w:eastAsia="Times New Roman" w:cs="Arial"/>
                <w:b/>
                <w:sz w:val="24"/>
                <w:szCs w:val="24"/>
                <w:lang w:eastAsia="es-MX"/>
              </w:rPr>
            </w:pPr>
            <w:r>
              <w:rPr>
                <w:rFonts w:eastAsia="Times New Roman" w:cs="Arial"/>
                <w:b/>
                <w:sz w:val="24"/>
                <w:szCs w:val="24"/>
                <w:lang w:eastAsia="es-MX"/>
              </w:rPr>
              <w:t>X</w:t>
            </w:r>
          </w:p>
        </w:tc>
        <w:tc>
          <w:tcPr>
            <w:tcW w:w="2693" w:type="dxa"/>
          </w:tcPr>
          <w:p w14:paraId="69183042" w14:textId="3E5A6F83"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c>
          <w:tcPr>
            <w:tcW w:w="2977" w:type="dxa"/>
          </w:tcPr>
          <w:p w14:paraId="600044E4" w14:textId="77777777"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r>
      <w:tr w:rsidR="00715A9C" w:rsidRPr="00801536" w14:paraId="2F425AAE" w14:textId="77777777" w:rsidTr="00ED2193">
        <w:trPr>
          <w:trHeight w:val="390"/>
        </w:trPr>
        <w:tc>
          <w:tcPr>
            <w:tcW w:w="993" w:type="dxa"/>
          </w:tcPr>
          <w:p w14:paraId="4872394C" w14:textId="6CA11348"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c>
          <w:tcPr>
            <w:tcW w:w="2693" w:type="dxa"/>
          </w:tcPr>
          <w:p w14:paraId="656865BD" w14:textId="5F6E3818" w:rsidR="00715A9C" w:rsidRPr="00715A9C" w:rsidRDefault="006B44EA" w:rsidP="006B44EA">
            <w:pPr>
              <w:spacing w:before="100" w:beforeAutospacing="1" w:after="100" w:afterAutospacing="1" w:line="240" w:lineRule="auto"/>
              <w:jc w:val="center"/>
              <w:rPr>
                <w:rFonts w:eastAsia="Times New Roman" w:cs="Arial"/>
                <w:b/>
                <w:sz w:val="24"/>
                <w:szCs w:val="24"/>
                <w:lang w:eastAsia="es-MX"/>
              </w:rPr>
            </w:pPr>
            <w:r>
              <w:rPr>
                <w:rFonts w:eastAsia="Times New Roman" w:cs="Arial"/>
                <w:b/>
                <w:sz w:val="24"/>
                <w:szCs w:val="24"/>
                <w:lang w:eastAsia="es-MX"/>
              </w:rPr>
              <w:t>X</w:t>
            </w:r>
          </w:p>
        </w:tc>
        <w:tc>
          <w:tcPr>
            <w:tcW w:w="2693" w:type="dxa"/>
          </w:tcPr>
          <w:p w14:paraId="610CE722" w14:textId="3402AB0A"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c>
          <w:tcPr>
            <w:tcW w:w="2977" w:type="dxa"/>
          </w:tcPr>
          <w:p w14:paraId="470BEAFA" w14:textId="77777777" w:rsidR="00715A9C" w:rsidRPr="00715A9C" w:rsidRDefault="00715A9C" w:rsidP="006B44EA">
            <w:pPr>
              <w:spacing w:before="100" w:beforeAutospacing="1" w:after="100" w:afterAutospacing="1" w:line="240" w:lineRule="auto"/>
              <w:jc w:val="center"/>
              <w:rPr>
                <w:rFonts w:eastAsia="Times New Roman" w:cs="Arial"/>
                <w:b/>
                <w:sz w:val="24"/>
                <w:szCs w:val="24"/>
                <w:lang w:eastAsia="es-MX"/>
              </w:rPr>
            </w:pPr>
          </w:p>
        </w:tc>
      </w:tr>
    </w:tbl>
    <w:p w14:paraId="2DFA99AC" w14:textId="77777777" w:rsidR="00C045F4" w:rsidRPr="00801536" w:rsidRDefault="00C045F4" w:rsidP="006B44EA">
      <w:pPr>
        <w:spacing w:after="0" w:line="240" w:lineRule="auto"/>
        <w:jc w:val="center"/>
        <w:rPr>
          <w:rFonts w:eastAsia="Times New Roman" w:cs="Arial"/>
          <w:b/>
          <w:color w:val="FFFFFF" w:themeColor="background1"/>
          <w:sz w:val="24"/>
          <w:szCs w:val="24"/>
          <w:lang w:eastAsia="es-MX"/>
        </w:rPr>
      </w:pPr>
    </w:p>
    <w:p w14:paraId="03DA0E8D" w14:textId="77777777" w:rsidR="002B5F61" w:rsidRPr="00801536" w:rsidRDefault="002B5F61" w:rsidP="00082A66">
      <w:pPr>
        <w:spacing w:after="0" w:line="240" w:lineRule="auto"/>
        <w:rPr>
          <w:rFonts w:eastAsia="Times New Roman" w:cs="Arial"/>
          <w:b/>
          <w:color w:val="FFFFFF" w:themeColor="background1"/>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363"/>
      </w:tblGrid>
      <w:tr w:rsidR="00801536" w:rsidRPr="00801536" w14:paraId="62C4B948" w14:textId="77777777" w:rsidTr="00C045F4">
        <w:trPr>
          <w:trHeight w:val="360"/>
        </w:trPr>
        <w:tc>
          <w:tcPr>
            <w:tcW w:w="9356" w:type="dxa"/>
            <w:gridSpan w:val="2"/>
            <w:tcBorders>
              <w:bottom w:val="single" w:sz="4" w:space="0" w:color="auto"/>
            </w:tcBorders>
            <w:shd w:val="clear" w:color="auto" w:fill="632423" w:themeFill="accent2" w:themeFillShade="80"/>
          </w:tcPr>
          <w:p w14:paraId="74B8709A" w14:textId="28E55CCD" w:rsidR="00C045F4" w:rsidRPr="00801536" w:rsidRDefault="00C045F4" w:rsidP="00C045F4">
            <w:pPr>
              <w:spacing w:before="100" w:beforeAutospacing="1" w:after="100" w:afterAutospacing="1" w:line="240" w:lineRule="auto"/>
              <w:rPr>
                <w:rFonts w:eastAsia="Times New Roman" w:cs="Arial"/>
                <w:b/>
                <w:color w:val="FFFFFF" w:themeColor="background1"/>
                <w:sz w:val="24"/>
                <w:szCs w:val="24"/>
                <w:lang w:eastAsia="es-MX"/>
              </w:rPr>
            </w:pPr>
            <w:r w:rsidRPr="00801536">
              <w:rPr>
                <w:rFonts w:eastAsia="Times New Roman" w:cs="Arial"/>
                <w:b/>
                <w:color w:val="FFFFFF" w:themeColor="background1"/>
                <w:sz w:val="24"/>
                <w:szCs w:val="24"/>
                <w:lang w:eastAsia="es-MX"/>
              </w:rPr>
              <w:t>VI</w:t>
            </w:r>
            <w:r w:rsidR="00715A04">
              <w:rPr>
                <w:rFonts w:eastAsia="Times New Roman" w:cs="Arial"/>
                <w:b/>
                <w:color w:val="FFFFFF" w:themeColor="background1"/>
                <w:sz w:val="24"/>
                <w:szCs w:val="24"/>
                <w:lang w:eastAsia="es-MX"/>
              </w:rPr>
              <w:t>I</w:t>
            </w:r>
            <w:r w:rsidRPr="00801536">
              <w:rPr>
                <w:rFonts w:eastAsia="Times New Roman" w:cs="Arial"/>
                <w:b/>
                <w:color w:val="FFFFFF" w:themeColor="background1"/>
                <w:sz w:val="24"/>
                <w:szCs w:val="24"/>
                <w:lang w:eastAsia="es-MX"/>
              </w:rPr>
              <w:t>.- Fecha de actualización de la información proporcionada:</w:t>
            </w:r>
          </w:p>
        </w:tc>
      </w:tr>
      <w:tr w:rsidR="00715A9C" w:rsidRPr="00715A9C" w14:paraId="22D2DED1" w14:textId="77777777" w:rsidTr="008F2B52">
        <w:trPr>
          <w:trHeight w:val="315"/>
        </w:trPr>
        <w:tc>
          <w:tcPr>
            <w:tcW w:w="993" w:type="dxa"/>
            <w:tcBorders>
              <w:bottom w:val="nil"/>
              <w:right w:val="nil"/>
            </w:tcBorders>
          </w:tcPr>
          <w:p w14:paraId="1E05A5E5" w14:textId="77777777" w:rsidR="002B5F61" w:rsidRPr="00715A9C" w:rsidRDefault="002B5F61" w:rsidP="002B5F61">
            <w:pPr>
              <w:spacing w:before="100" w:beforeAutospacing="1" w:after="100" w:afterAutospacing="1" w:line="240" w:lineRule="auto"/>
              <w:jc w:val="center"/>
              <w:rPr>
                <w:rFonts w:eastAsia="Times New Roman" w:cs="Arial"/>
                <w:b/>
                <w:sz w:val="24"/>
                <w:szCs w:val="24"/>
                <w:lang w:eastAsia="es-MX"/>
              </w:rPr>
            </w:pPr>
          </w:p>
        </w:tc>
        <w:tc>
          <w:tcPr>
            <w:tcW w:w="8363" w:type="dxa"/>
            <w:vMerge w:val="restart"/>
            <w:tcBorders>
              <w:left w:val="nil"/>
            </w:tcBorders>
          </w:tcPr>
          <w:p w14:paraId="4F8B01DA" w14:textId="2CE335FE" w:rsidR="002B5F61" w:rsidRPr="00715A9C" w:rsidRDefault="00715A9C" w:rsidP="00B70EFD">
            <w:pPr>
              <w:spacing w:before="100" w:beforeAutospacing="1" w:after="100" w:afterAutospacing="1" w:line="240" w:lineRule="auto"/>
              <w:jc w:val="center"/>
              <w:rPr>
                <w:rFonts w:eastAsia="Times New Roman" w:cs="Arial"/>
                <w:b/>
                <w:sz w:val="24"/>
                <w:szCs w:val="24"/>
                <w:lang w:eastAsia="es-MX"/>
              </w:rPr>
            </w:pPr>
            <w:r>
              <w:rPr>
                <w:rFonts w:eastAsia="Times New Roman" w:cs="Arial"/>
                <w:b/>
                <w:sz w:val="24"/>
                <w:szCs w:val="24"/>
                <w:lang w:eastAsia="es-MX"/>
              </w:rPr>
              <w:t>Santa Anita Huiloac, Apizaco, Tlaxcala</w:t>
            </w:r>
            <w:r w:rsidR="00DA5D7E">
              <w:rPr>
                <w:rFonts w:eastAsia="Times New Roman" w:cs="Arial"/>
                <w:b/>
                <w:sz w:val="24"/>
                <w:szCs w:val="24"/>
                <w:lang w:eastAsia="es-MX"/>
              </w:rPr>
              <w:t>,</w:t>
            </w:r>
            <w:r>
              <w:rPr>
                <w:rFonts w:eastAsia="Times New Roman" w:cs="Arial"/>
                <w:b/>
                <w:sz w:val="24"/>
                <w:szCs w:val="24"/>
                <w:lang w:eastAsia="es-MX"/>
              </w:rPr>
              <w:t xml:space="preserve"> </w:t>
            </w:r>
            <w:r w:rsidR="006B44EA">
              <w:rPr>
                <w:rFonts w:eastAsia="Times New Roman" w:cs="Arial"/>
                <w:b/>
                <w:sz w:val="24"/>
                <w:szCs w:val="24"/>
                <w:lang w:eastAsia="es-MX"/>
              </w:rPr>
              <w:t>10 de marzo de 2025</w:t>
            </w:r>
            <w:r w:rsidR="00DA5D7E">
              <w:rPr>
                <w:rFonts w:eastAsia="Times New Roman" w:cs="Arial"/>
                <w:b/>
                <w:sz w:val="24"/>
                <w:szCs w:val="24"/>
                <w:lang w:eastAsia="es-MX"/>
              </w:rPr>
              <w:t>.</w:t>
            </w:r>
          </w:p>
        </w:tc>
      </w:tr>
      <w:tr w:rsidR="00715A9C" w:rsidRPr="00715A9C" w14:paraId="680C4A2D" w14:textId="77777777" w:rsidTr="008F2B52">
        <w:trPr>
          <w:trHeight w:val="390"/>
        </w:trPr>
        <w:tc>
          <w:tcPr>
            <w:tcW w:w="993" w:type="dxa"/>
            <w:tcBorders>
              <w:top w:val="nil"/>
              <w:right w:val="nil"/>
            </w:tcBorders>
          </w:tcPr>
          <w:p w14:paraId="0EBAAA81" w14:textId="77777777" w:rsidR="002B5F61" w:rsidRPr="00715A9C" w:rsidRDefault="002B5F61" w:rsidP="000D6757">
            <w:pPr>
              <w:spacing w:before="100" w:beforeAutospacing="1" w:after="100" w:afterAutospacing="1" w:line="240" w:lineRule="auto"/>
              <w:rPr>
                <w:rFonts w:eastAsia="Times New Roman" w:cs="Arial"/>
                <w:b/>
                <w:sz w:val="24"/>
                <w:szCs w:val="24"/>
                <w:lang w:eastAsia="es-MX"/>
              </w:rPr>
            </w:pPr>
          </w:p>
        </w:tc>
        <w:tc>
          <w:tcPr>
            <w:tcW w:w="8363" w:type="dxa"/>
            <w:vMerge/>
            <w:tcBorders>
              <w:left w:val="nil"/>
            </w:tcBorders>
          </w:tcPr>
          <w:p w14:paraId="707C350E" w14:textId="77777777" w:rsidR="002B5F61" w:rsidRPr="00715A9C" w:rsidRDefault="002B5F61" w:rsidP="000D6757">
            <w:pPr>
              <w:spacing w:before="100" w:beforeAutospacing="1" w:after="100" w:afterAutospacing="1" w:line="240" w:lineRule="auto"/>
              <w:rPr>
                <w:rFonts w:eastAsia="Times New Roman" w:cs="Arial"/>
                <w:b/>
                <w:sz w:val="24"/>
                <w:szCs w:val="24"/>
                <w:lang w:eastAsia="es-MX"/>
              </w:rPr>
            </w:pPr>
          </w:p>
        </w:tc>
      </w:tr>
    </w:tbl>
    <w:p w14:paraId="2888759A"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16146618"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279D75B2"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5EB8F25F"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78371600"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745408FD" w14:textId="77777777" w:rsidR="00A51CBC" w:rsidRP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60F77EF4" w14:textId="77777777" w:rsidR="00430361" w:rsidRDefault="00430361" w:rsidP="00F6580B">
      <w:pPr>
        <w:spacing w:before="100" w:beforeAutospacing="1" w:after="100" w:afterAutospacing="1" w:line="240" w:lineRule="auto"/>
        <w:rPr>
          <w:rFonts w:eastAsia="Times New Roman" w:cs="Arial"/>
          <w:color w:val="000000"/>
          <w:sz w:val="24"/>
          <w:szCs w:val="24"/>
          <w:lang w:eastAsia="es-MX"/>
        </w:rPr>
      </w:pPr>
    </w:p>
    <w:p w14:paraId="7522A054" w14:textId="77777777" w:rsidR="00D753E2" w:rsidRDefault="00D753E2" w:rsidP="00F6580B">
      <w:pPr>
        <w:spacing w:before="100" w:beforeAutospacing="1" w:after="100" w:afterAutospacing="1" w:line="240" w:lineRule="auto"/>
        <w:rPr>
          <w:rFonts w:eastAsia="Times New Roman" w:cs="Arial"/>
          <w:color w:val="000000"/>
          <w:sz w:val="24"/>
          <w:szCs w:val="24"/>
          <w:lang w:eastAsia="es-MX"/>
        </w:rPr>
      </w:pPr>
    </w:p>
    <w:p w14:paraId="4813541D" w14:textId="77777777" w:rsidR="00236092" w:rsidRDefault="00236092" w:rsidP="00F6580B">
      <w:pPr>
        <w:spacing w:before="100" w:beforeAutospacing="1" w:after="100" w:afterAutospacing="1" w:line="240" w:lineRule="auto"/>
        <w:rPr>
          <w:rFonts w:eastAsia="Times New Roman" w:cs="Arial"/>
          <w:color w:val="000000"/>
          <w:sz w:val="24"/>
          <w:szCs w:val="24"/>
          <w:lang w:eastAsia="es-MX"/>
        </w:rPr>
      </w:pPr>
    </w:p>
    <w:sectPr w:rsidR="00236092" w:rsidSect="00A51CBC">
      <w:pgSz w:w="12242" w:h="15842" w:code="1"/>
      <w:pgMar w:top="1418" w:right="1752"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B5C94" w14:textId="77777777" w:rsidR="006964FF" w:rsidRDefault="006964FF" w:rsidP="00803A08">
      <w:pPr>
        <w:spacing w:after="0" w:line="240" w:lineRule="auto"/>
      </w:pPr>
      <w:r>
        <w:separator/>
      </w:r>
    </w:p>
  </w:endnote>
  <w:endnote w:type="continuationSeparator" w:id="0">
    <w:p w14:paraId="4FC70CEB" w14:textId="77777777" w:rsidR="006964FF" w:rsidRDefault="006964FF" w:rsidP="0080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BA4DC" w14:textId="77777777" w:rsidR="006964FF" w:rsidRDefault="006964FF" w:rsidP="00803A08">
      <w:pPr>
        <w:spacing w:after="0" w:line="240" w:lineRule="auto"/>
      </w:pPr>
      <w:r>
        <w:separator/>
      </w:r>
    </w:p>
  </w:footnote>
  <w:footnote w:type="continuationSeparator" w:id="0">
    <w:p w14:paraId="53C933C0" w14:textId="77777777" w:rsidR="006964FF" w:rsidRDefault="006964FF" w:rsidP="0080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F7159"/>
    <w:multiLevelType w:val="hybridMultilevel"/>
    <w:tmpl w:val="49582A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15CA"/>
    <w:multiLevelType w:val="hybridMultilevel"/>
    <w:tmpl w:val="516E3E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B42A20"/>
    <w:multiLevelType w:val="hybridMultilevel"/>
    <w:tmpl w:val="4B0EB4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B2D98"/>
    <w:multiLevelType w:val="hybridMultilevel"/>
    <w:tmpl w:val="7EB69A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3A012D"/>
    <w:multiLevelType w:val="hybridMultilevel"/>
    <w:tmpl w:val="B576E57C"/>
    <w:lvl w:ilvl="0" w:tplc="2812A5A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60409"/>
    <w:multiLevelType w:val="hybridMultilevel"/>
    <w:tmpl w:val="35648F84"/>
    <w:lvl w:ilvl="0" w:tplc="EE9EBE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3F84005"/>
    <w:multiLevelType w:val="hybridMultilevel"/>
    <w:tmpl w:val="4C386A1C"/>
    <w:lvl w:ilvl="0" w:tplc="3988820A">
      <w:start w:val="7"/>
      <w:numFmt w:val="decimal"/>
      <w:lvlText w:val="%1."/>
      <w:lvlJc w:val="left"/>
      <w:pPr>
        <w:ind w:left="420" w:hanging="360"/>
      </w:pPr>
      <w:rPr>
        <w:rFonts w:hint="default"/>
        <w:b/>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5673400E"/>
    <w:multiLevelType w:val="hybridMultilevel"/>
    <w:tmpl w:val="323A25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22E259E"/>
    <w:multiLevelType w:val="hybridMultilevel"/>
    <w:tmpl w:val="4768CA4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B963E5"/>
    <w:multiLevelType w:val="hybridMultilevel"/>
    <w:tmpl w:val="54385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681E11"/>
    <w:multiLevelType w:val="hybridMultilevel"/>
    <w:tmpl w:val="BAF4D3EE"/>
    <w:lvl w:ilvl="0" w:tplc="080A000F">
      <w:start w:val="6"/>
      <w:numFmt w:val="decimal"/>
      <w:lvlText w:val="%1."/>
      <w:lvlJc w:val="left"/>
      <w:pPr>
        <w:ind w:left="644" w:hanging="360"/>
      </w:pPr>
      <w:rPr>
        <w:rFonts w:hint="default"/>
      </w:r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num w:numId="1" w16cid:durableId="790368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321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560748">
    <w:abstractNumId w:val="6"/>
  </w:num>
  <w:num w:numId="4" w16cid:durableId="352920591">
    <w:abstractNumId w:val="10"/>
  </w:num>
  <w:num w:numId="5" w16cid:durableId="1256014246">
    <w:abstractNumId w:val="4"/>
  </w:num>
  <w:num w:numId="6" w16cid:durableId="801113719">
    <w:abstractNumId w:val="3"/>
  </w:num>
  <w:num w:numId="7" w16cid:durableId="1570918758">
    <w:abstractNumId w:val="8"/>
  </w:num>
  <w:num w:numId="8" w16cid:durableId="2118134862">
    <w:abstractNumId w:val="5"/>
  </w:num>
  <w:num w:numId="9" w16cid:durableId="1857694829">
    <w:abstractNumId w:val="0"/>
  </w:num>
  <w:num w:numId="10" w16cid:durableId="1920484856">
    <w:abstractNumId w:val="2"/>
  </w:num>
  <w:num w:numId="11" w16cid:durableId="1129393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B9"/>
    <w:rsid w:val="00010ABB"/>
    <w:rsid w:val="00015845"/>
    <w:rsid w:val="000569C9"/>
    <w:rsid w:val="0006132B"/>
    <w:rsid w:val="0006605B"/>
    <w:rsid w:val="0006688A"/>
    <w:rsid w:val="00072359"/>
    <w:rsid w:val="00074E7B"/>
    <w:rsid w:val="00077CFB"/>
    <w:rsid w:val="0008098D"/>
    <w:rsid w:val="00082A66"/>
    <w:rsid w:val="00084299"/>
    <w:rsid w:val="00091149"/>
    <w:rsid w:val="00092514"/>
    <w:rsid w:val="000929A4"/>
    <w:rsid w:val="000A0DCD"/>
    <w:rsid w:val="000A6BFE"/>
    <w:rsid w:val="000B694D"/>
    <w:rsid w:val="000C1203"/>
    <w:rsid w:val="000C71D0"/>
    <w:rsid w:val="000D5C9C"/>
    <w:rsid w:val="000E0ECE"/>
    <w:rsid w:val="000E10F6"/>
    <w:rsid w:val="000E40E9"/>
    <w:rsid w:val="0010185B"/>
    <w:rsid w:val="0010248C"/>
    <w:rsid w:val="00102C84"/>
    <w:rsid w:val="001126AC"/>
    <w:rsid w:val="0012123E"/>
    <w:rsid w:val="00124B5D"/>
    <w:rsid w:val="00132EE2"/>
    <w:rsid w:val="001345F2"/>
    <w:rsid w:val="0013679D"/>
    <w:rsid w:val="001425B9"/>
    <w:rsid w:val="001464D0"/>
    <w:rsid w:val="00167A97"/>
    <w:rsid w:val="001705E7"/>
    <w:rsid w:val="00171AD2"/>
    <w:rsid w:val="00172039"/>
    <w:rsid w:val="00185A6E"/>
    <w:rsid w:val="001C4305"/>
    <w:rsid w:val="001D250F"/>
    <w:rsid w:val="001D2C62"/>
    <w:rsid w:val="001D6FFE"/>
    <w:rsid w:val="001E1B0B"/>
    <w:rsid w:val="001E3E96"/>
    <w:rsid w:val="001F0FD7"/>
    <w:rsid w:val="001F7B9B"/>
    <w:rsid w:val="00200B73"/>
    <w:rsid w:val="002017C2"/>
    <w:rsid w:val="002135E5"/>
    <w:rsid w:val="002162AA"/>
    <w:rsid w:val="00224AE1"/>
    <w:rsid w:val="002334D9"/>
    <w:rsid w:val="00234B51"/>
    <w:rsid w:val="00236092"/>
    <w:rsid w:val="00246397"/>
    <w:rsid w:val="0025099F"/>
    <w:rsid w:val="002547DE"/>
    <w:rsid w:val="00256004"/>
    <w:rsid w:val="00256D51"/>
    <w:rsid w:val="00262596"/>
    <w:rsid w:val="002676A4"/>
    <w:rsid w:val="002777D4"/>
    <w:rsid w:val="0029179F"/>
    <w:rsid w:val="002A5EAD"/>
    <w:rsid w:val="002B5F61"/>
    <w:rsid w:val="002D76FB"/>
    <w:rsid w:val="002D7B76"/>
    <w:rsid w:val="002E232E"/>
    <w:rsid w:val="002E2591"/>
    <w:rsid w:val="00307685"/>
    <w:rsid w:val="003109DC"/>
    <w:rsid w:val="003174FF"/>
    <w:rsid w:val="00327338"/>
    <w:rsid w:val="00331C77"/>
    <w:rsid w:val="00344C3A"/>
    <w:rsid w:val="0034668D"/>
    <w:rsid w:val="0035612B"/>
    <w:rsid w:val="003563D6"/>
    <w:rsid w:val="00367B35"/>
    <w:rsid w:val="00367CB5"/>
    <w:rsid w:val="003715FA"/>
    <w:rsid w:val="0037615F"/>
    <w:rsid w:val="00381410"/>
    <w:rsid w:val="00385C80"/>
    <w:rsid w:val="0039369B"/>
    <w:rsid w:val="003A69AE"/>
    <w:rsid w:val="003B2678"/>
    <w:rsid w:val="003B2BCB"/>
    <w:rsid w:val="003B5640"/>
    <w:rsid w:val="003C1909"/>
    <w:rsid w:val="003C46DA"/>
    <w:rsid w:val="003E1C77"/>
    <w:rsid w:val="003E58AC"/>
    <w:rsid w:val="003F1074"/>
    <w:rsid w:val="003F43C7"/>
    <w:rsid w:val="00406067"/>
    <w:rsid w:val="00414721"/>
    <w:rsid w:val="00420930"/>
    <w:rsid w:val="004231BB"/>
    <w:rsid w:val="00430361"/>
    <w:rsid w:val="00431589"/>
    <w:rsid w:val="00431A34"/>
    <w:rsid w:val="00444E81"/>
    <w:rsid w:val="00467471"/>
    <w:rsid w:val="0048053B"/>
    <w:rsid w:val="00481301"/>
    <w:rsid w:val="00492345"/>
    <w:rsid w:val="004959EE"/>
    <w:rsid w:val="004A75A7"/>
    <w:rsid w:val="004C0A88"/>
    <w:rsid w:val="004C7BF1"/>
    <w:rsid w:val="004D3CB5"/>
    <w:rsid w:val="004D4839"/>
    <w:rsid w:val="004E2402"/>
    <w:rsid w:val="004E37DA"/>
    <w:rsid w:val="004F256F"/>
    <w:rsid w:val="004F715E"/>
    <w:rsid w:val="005027E8"/>
    <w:rsid w:val="00511C55"/>
    <w:rsid w:val="0052516F"/>
    <w:rsid w:val="00530F4F"/>
    <w:rsid w:val="00546171"/>
    <w:rsid w:val="005470BF"/>
    <w:rsid w:val="00555C5E"/>
    <w:rsid w:val="00557481"/>
    <w:rsid w:val="00580316"/>
    <w:rsid w:val="005807A9"/>
    <w:rsid w:val="005818AD"/>
    <w:rsid w:val="005914B5"/>
    <w:rsid w:val="00592F72"/>
    <w:rsid w:val="0059388E"/>
    <w:rsid w:val="005A5837"/>
    <w:rsid w:val="005B3CA6"/>
    <w:rsid w:val="005B53FD"/>
    <w:rsid w:val="005E4830"/>
    <w:rsid w:val="005F0F75"/>
    <w:rsid w:val="005F6772"/>
    <w:rsid w:val="00601A97"/>
    <w:rsid w:val="00621BC2"/>
    <w:rsid w:val="00623605"/>
    <w:rsid w:val="006305DA"/>
    <w:rsid w:val="00632A99"/>
    <w:rsid w:val="00633263"/>
    <w:rsid w:val="006500FB"/>
    <w:rsid w:val="00662B24"/>
    <w:rsid w:val="006633B9"/>
    <w:rsid w:val="00665B94"/>
    <w:rsid w:val="0067180D"/>
    <w:rsid w:val="0067580D"/>
    <w:rsid w:val="006858DF"/>
    <w:rsid w:val="00695F02"/>
    <w:rsid w:val="006964FF"/>
    <w:rsid w:val="00697776"/>
    <w:rsid w:val="006A1499"/>
    <w:rsid w:val="006A732B"/>
    <w:rsid w:val="006B44EA"/>
    <w:rsid w:val="006B4AEF"/>
    <w:rsid w:val="006B6721"/>
    <w:rsid w:val="006D5F24"/>
    <w:rsid w:val="006D5F54"/>
    <w:rsid w:val="006F0EA4"/>
    <w:rsid w:val="0070759E"/>
    <w:rsid w:val="00715A04"/>
    <w:rsid w:val="00715A9C"/>
    <w:rsid w:val="00715F22"/>
    <w:rsid w:val="0072023B"/>
    <w:rsid w:val="00731243"/>
    <w:rsid w:val="00731F0D"/>
    <w:rsid w:val="00732D47"/>
    <w:rsid w:val="00737D33"/>
    <w:rsid w:val="007406E4"/>
    <w:rsid w:val="00751777"/>
    <w:rsid w:val="00754CC9"/>
    <w:rsid w:val="007575C1"/>
    <w:rsid w:val="00766BD4"/>
    <w:rsid w:val="0078027D"/>
    <w:rsid w:val="00780288"/>
    <w:rsid w:val="00786DBB"/>
    <w:rsid w:val="007B55C4"/>
    <w:rsid w:val="007B5C32"/>
    <w:rsid w:val="007C5327"/>
    <w:rsid w:val="007C659E"/>
    <w:rsid w:val="007C6F57"/>
    <w:rsid w:val="007D2BFE"/>
    <w:rsid w:val="00801536"/>
    <w:rsid w:val="00802F4A"/>
    <w:rsid w:val="00803A08"/>
    <w:rsid w:val="00810CCB"/>
    <w:rsid w:val="008201B6"/>
    <w:rsid w:val="00853631"/>
    <w:rsid w:val="008605E1"/>
    <w:rsid w:val="008704F1"/>
    <w:rsid w:val="00874C34"/>
    <w:rsid w:val="00876FC0"/>
    <w:rsid w:val="00881F92"/>
    <w:rsid w:val="00891C82"/>
    <w:rsid w:val="008A7FE7"/>
    <w:rsid w:val="008B22C4"/>
    <w:rsid w:val="008B3E3B"/>
    <w:rsid w:val="008D4C87"/>
    <w:rsid w:val="008E1831"/>
    <w:rsid w:val="008E19E1"/>
    <w:rsid w:val="008E5D01"/>
    <w:rsid w:val="008E7D86"/>
    <w:rsid w:val="008F1903"/>
    <w:rsid w:val="008F6981"/>
    <w:rsid w:val="009079BA"/>
    <w:rsid w:val="00923DDD"/>
    <w:rsid w:val="00927766"/>
    <w:rsid w:val="00940A8D"/>
    <w:rsid w:val="009514BD"/>
    <w:rsid w:val="009515F4"/>
    <w:rsid w:val="00952057"/>
    <w:rsid w:val="00952D16"/>
    <w:rsid w:val="00982836"/>
    <w:rsid w:val="00985919"/>
    <w:rsid w:val="00994E0D"/>
    <w:rsid w:val="009A643C"/>
    <w:rsid w:val="009A654F"/>
    <w:rsid w:val="009B59BF"/>
    <w:rsid w:val="009C3FF5"/>
    <w:rsid w:val="009C56C2"/>
    <w:rsid w:val="009D337C"/>
    <w:rsid w:val="009F04A2"/>
    <w:rsid w:val="009F4272"/>
    <w:rsid w:val="009F5BDB"/>
    <w:rsid w:val="009F5D53"/>
    <w:rsid w:val="009F6229"/>
    <w:rsid w:val="00A01302"/>
    <w:rsid w:val="00A044A2"/>
    <w:rsid w:val="00A053DD"/>
    <w:rsid w:val="00A12891"/>
    <w:rsid w:val="00A13509"/>
    <w:rsid w:val="00A13F32"/>
    <w:rsid w:val="00A16652"/>
    <w:rsid w:val="00A34047"/>
    <w:rsid w:val="00A440D1"/>
    <w:rsid w:val="00A51CBC"/>
    <w:rsid w:val="00A53F8C"/>
    <w:rsid w:val="00A5409E"/>
    <w:rsid w:val="00A65A0E"/>
    <w:rsid w:val="00A724A8"/>
    <w:rsid w:val="00A73DC8"/>
    <w:rsid w:val="00A778CA"/>
    <w:rsid w:val="00A80741"/>
    <w:rsid w:val="00A85076"/>
    <w:rsid w:val="00A92897"/>
    <w:rsid w:val="00A94118"/>
    <w:rsid w:val="00A97756"/>
    <w:rsid w:val="00AA159B"/>
    <w:rsid w:val="00AA2FE2"/>
    <w:rsid w:val="00AB5FF0"/>
    <w:rsid w:val="00AB7F9B"/>
    <w:rsid w:val="00AC0883"/>
    <w:rsid w:val="00AC3D75"/>
    <w:rsid w:val="00AD1708"/>
    <w:rsid w:val="00AE135E"/>
    <w:rsid w:val="00AE1C66"/>
    <w:rsid w:val="00AE1D78"/>
    <w:rsid w:val="00AE2A6F"/>
    <w:rsid w:val="00AE435E"/>
    <w:rsid w:val="00AE7760"/>
    <w:rsid w:val="00B04F52"/>
    <w:rsid w:val="00B12D1A"/>
    <w:rsid w:val="00B22BD0"/>
    <w:rsid w:val="00B40BBD"/>
    <w:rsid w:val="00B451AC"/>
    <w:rsid w:val="00B516CF"/>
    <w:rsid w:val="00B56C19"/>
    <w:rsid w:val="00B61FB7"/>
    <w:rsid w:val="00B7098D"/>
    <w:rsid w:val="00B70EFD"/>
    <w:rsid w:val="00B7175A"/>
    <w:rsid w:val="00B751D6"/>
    <w:rsid w:val="00B8081E"/>
    <w:rsid w:val="00BA18F8"/>
    <w:rsid w:val="00BA21FC"/>
    <w:rsid w:val="00BA764D"/>
    <w:rsid w:val="00BB158E"/>
    <w:rsid w:val="00BC7950"/>
    <w:rsid w:val="00BE34B7"/>
    <w:rsid w:val="00BE4B5A"/>
    <w:rsid w:val="00BF3E11"/>
    <w:rsid w:val="00BF5494"/>
    <w:rsid w:val="00C000E2"/>
    <w:rsid w:val="00C045F4"/>
    <w:rsid w:val="00C07D9B"/>
    <w:rsid w:val="00C12B6D"/>
    <w:rsid w:val="00C20424"/>
    <w:rsid w:val="00C24639"/>
    <w:rsid w:val="00C2617D"/>
    <w:rsid w:val="00C262B8"/>
    <w:rsid w:val="00C3104D"/>
    <w:rsid w:val="00C33A70"/>
    <w:rsid w:val="00C36FD1"/>
    <w:rsid w:val="00C45956"/>
    <w:rsid w:val="00C52CC4"/>
    <w:rsid w:val="00C530B7"/>
    <w:rsid w:val="00C53697"/>
    <w:rsid w:val="00C66F28"/>
    <w:rsid w:val="00C84837"/>
    <w:rsid w:val="00C85205"/>
    <w:rsid w:val="00CA4C5D"/>
    <w:rsid w:val="00CB6C3D"/>
    <w:rsid w:val="00CC3D2E"/>
    <w:rsid w:val="00CC4CB1"/>
    <w:rsid w:val="00CC603A"/>
    <w:rsid w:val="00CD1566"/>
    <w:rsid w:val="00CE2B1A"/>
    <w:rsid w:val="00CF4791"/>
    <w:rsid w:val="00D0090E"/>
    <w:rsid w:val="00D03432"/>
    <w:rsid w:val="00D0436F"/>
    <w:rsid w:val="00D1469D"/>
    <w:rsid w:val="00D1686E"/>
    <w:rsid w:val="00D21824"/>
    <w:rsid w:val="00D224D2"/>
    <w:rsid w:val="00D255C9"/>
    <w:rsid w:val="00D358E8"/>
    <w:rsid w:val="00D40998"/>
    <w:rsid w:val="00D554E0"/>
    <w:rsid w:val="00D660ED"/>
    <w:rsid w:val="00D753E2"/>
    <w:rsid w:val="00D94443"/>
    <w:rsid w:val="00DA5D7E"/>
    <w:rsid w:val="00DB2E02"/>
    <w:rsid w:val="00DB5685"/>
    <w:rsid w:val="00DC0CE8"/>
    <w:rsid w:val="00DC754A"/>
    <w:rsid w:val="00DD5FF5"/>
    <w:rsid w:val="00DD6426"/>
    <w:rsid w:val="00DF113B"/>
    <w:rsid w:val="00DF330A"/>
    <w:rsid w:val="00E01762"/>
    <w:rsid w:val="00E058A6"/>
    <w:rsid w:val="00E266A7"/>
    <w:rsid w:val="00E31F21"/>
    <w:rsid w:val="00E33E80"/>
    <w:rsid w:val="00E40A11"/>
    <w:rsid w:val="00E4461F"/>
    <w:rsid w:val="00E5165B"/>
    <w:rsid w:val="00E56CE0"/>
    <w:rsid w:val="00E60F2A"/>
    <w:rsid w:val="00E67FDA"/>
    <w:rsid w:val="00E7246C"/>
    <w:rsid w:val="00E750AD"/>
    <w:rsid w:val="00E81A70"/>
    <w:rsid w:val="00E87279"/>
    <w:rsid w:val="00EB1353"/>
    <w:rsid w:val="00EB40BE"/>
    <w:rsid w:val="00EC695F"/>
    <w:rsid w:val="00ED5451"/>
    <w:rsid w:val="00EE2E8E"/>
    <w:rsid w:val="00EF1E95"/>
    <w:rsid w:val="00F049F0"/>
    <w:rsid w:val="00F061C3"/>
    <w:rsid w:val="00F302DC"/>
    <w:rsid w:val="00F3401F"/>
    <w:rsid w:val="00F3676B"/>
    <w:rsid w:val="00F6285A"/>
    <w:rsid w:val="00F63A47"/>
    <w:rsid w:val="00F6580B"/>
    <w:rsid w:val="00F67485"/>
    <w:rsid w:val="00F76AD3"/>
    <w:rsid w:val="00F805C7"/>
    <w:rsid w:val="00F83729"/>
    <w:rsid w:val="00F85371"/>
    <w:rsid w:val="00F901E1"/>
    <w:rsid w:val="00F907CE"/>
    <w:rsid w:val="00FA7921"/>
    <w:rsid w:val="00FB5590"/>
    <w:rsid w:val="00FC0E7E"/>
    <w:rsid w:val="00FC2545"/>
    <w:rsid w:val="00FC5C3C"/>
    <w:rsid w:val="00FD1E3B"/>
    <w:rsid w:val="00FE28D6"/>
    <w:rsid w:val="00FE30EF"/>
    <w:rsid w:val="00FE7A5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A7B"/>
  <w15:docId w15:val="{7E0220DD-7515-4BF8-BAB8-84FA93FD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E9"/>
  </w:style>
  <w:style w:type="paragraph" w:styleId="Ttulo1">
    <w:name w:val="heading 1"/>
    <w:basedOn w:val="Normal"/>
    <w:next w:val="Normal"/>
    <w:link w:val="Ttulo1Car"/>
    <w:qFormat/>
    <w:rsid w:val="006633B9"/>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iPriority w:val="9"/>
    <w:unhideWhenUsed/>
    <w:qFormat/>
    <w:rsid w:val="00A51C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33B9"/>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6633B9"/>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rsid w:val="00663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7C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017C2"/>
  </w:style>
  <w:style w:type="character" w:styleId="Textoennegrita">
    <w:name w:val="Strong"/>
    <w:basedOn w:val="Fuentedeprrafopredeter"/>
    <w:uiPriority w:val="22"/>
    <w:qFormat/>
    <w:rsid w:val="002017C2"/>
    <w:rPr>
      <w:b/>
      <w:bCs/>
    </w:rPr>
  </w:style>
  <w:style w:type="character" w:styleId="Hipervnculo">
    <w:name w:val="Hyperlink"/>
    <w:basedOn w:val="Fuentedeprrafopredeter"/>
    <w:uiPriority w:val="99"/>
    <w:unhideWhenUsed/>
    <w:rsid w:val="005470BF"/>
    <w:rPr>
      <w:color w:val="0000FF" w:themeColor="hyperlink"/>
      <w:u w:val="single"/>
    </w:rPr>
  </w:style>
  <w:style w:type="paragraph" w:customStyle="1" w:styleId="Default">
    <w:name w:val="Default"/>
    <w:rsid w:val="008E19E1"/>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03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A08"/>
  </w:style>
  <w:style w:type="paragraph" w:styleId="Piedepgina">
    <w:name w:val="footer"/>
    <w:basedOn w:val="Normal"/>
    <w:link w:val="PiedepginaCar"/>
    <w:uiPriority w:val="99"/>
    <w:unhideWhenUsed/>
    <w:rsid w:val="00803A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A08"/>
  </w:style>
  <w:style w:type="paragraph" w:styleId="Textodeglobo">
    <w:name w:val="Balloon Text"/>
    <w:basedOn w:val="Normal"/>
    <w:link w:val="TextodegloboCar"/>
    <w:uiPriority w:val="99"/>
    <w:semiHidden/>
    <w:unhideWhenUsed/>
    <w:rsid w:val="00C66F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F28"/>
    <w:rPr>
      <w:rFonts w:ascii="Tahoma" w:hAnsi="Tahoma" w:cs="Tahoma"/>
      <w:sz w:val="16"/>
      <w:szCs w:val="16"/>
    </w:rPr>
  </w:style>
  <w:style w:type="character" w:styleId="Refdecomentario">
    <w:name w:val="annotation reference"/>
    <w:basedOn w:val="Fuentedeprrafopredeter"/>
    <w:uiPriority w:val="99"/>
    <w:semiHidden/>
    <w:unhideWhenUsed/>
    <w:rsid w:val="00F6580B"/>
    <w:rPr>
      <w:sz w:val="16"/>
      <w:szCs w:val="16"/>
    </w:rPr>
  </w:style>
  <w:style w:type="paragraph" w:styleId="Textocomentario">
    <w:name w:val="annotation text"/>
    <w:basedOn w:val="Normal"/>
    <w:link w:val="TextocomentarioCar"/>
    <w:uiPriority w:val="99"/>
    <w:semiHidden/>
    <w:unhideWhenUsed/>
    <w:rsid w:val="00F658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580B"/>
    <w:rPr>
      <w:sz w:val="20"/>
      <w:szCs w:val="20"/>
    </w:rPr>
  </w:style>
  <w:style w:type="paragraph" w:styleId="Asuntodelcomentario">
    <w:name w:val="annotation subject"/>
    <w:basedOn w:val="Textocomentario"/>
    <w:next w:val="Textocomentario"/>
    <w:link w:val="AsuntodelcomentarioCar"/>
    <w:uiPriority w:val="99"/>
    <w:semiHidden/>
    <w:unhideWhenUsed/>
    <w:rsid w:val="00F6580B"/>
    <w:rPr>
      <w:b/>
      <w:bCs/>
    </w:rPr>
  </w:style>
  <w:style w:type="character" w:customStyle="1" w:styleId="AsuntodelcomentarioCar">
    <w:name w:val="Asunto del comentario Car"/>
    <w:basedOn w:val="TextocomentarioCar"/>
    <w:link w:val="Asuntodelcomentario"/>
    <w:uiPriority w:val="99"/>
    <w:semiHidden/>
    <w:rsid w:val="00F6580B"/>
    <w:rPr>
      <w:b/>
      <w:bCs/>
      <w:sz w:val="20"/>
      <w:szCs w:val="20"/>
    </w:rPr>
  </w:style>
  <w:style w:type="table" w:customStyle="1" w:styleId="Tablaconcuadrcula2-nfasis41">
    <w:name w:val="Tabla con cuadrícula 2 - Énfasis 41"/>
    <w:basedOn w:val="Tablanormal"/>
    <w:uiPriority w:val="47"/>
    <w:rsid w:val="0009251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3-nfasis41">
    <w:name w:val="Tabla con cuadrícula 3 - Énfasis 41"/>
    <w:basedOn w:val="Tablanormal"/>
    <w:uiPriority w:val="48"/>
    <w:rsid w:val="0009251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aconcuadrcula4-nfasis41">
    <w:name w:val="Tabla con cuadrícula 4 - Énfasis 41"/>
    <w:basedOn w:val="Tablanormal"/>
    <w:uiPriority w:val="49"/>
    <w:rsid w:val="0009251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5oscura-nfasis41">
    <w:name w:val="Tabla con cuadrícula 5 oscura - Énfasis 41"/>
    <w:basedOn w:val="Tablanormal"/>
    <w:uiPriority w:val="50"/>
    <w:rsid w:val="000925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concuadrcula6concolores-nfasis41">
    <w:name w:val="Tabla con cuadrícula 6 con colores - Énfasis 41"/>
    <w:basedOn w:val="Tablanormal"/>
    <w:uiPriority w:val="51"/>
    <w:rsid w:val="0009251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lista3-nfasis41">
    <w:name w:val="Tabla de lista 3 - Énfasis 41"/>
    <w:basedOn w:val="Tablanormal"/>
    <w:uiPriority w:val="48"/>
    <w:rsid w:val="0009251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ladelista4-nfasis51">
    <w:name w:val="Tabla de lista 4 - Énfasis 51"/>
    <w:basedOn w:val="Tablanormal"/>
    <w:uiPriority w:val="49"/>
    <w:rsid w:val="0009251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lista1clara-nfasis41">
    <w:name w:val="Tabla de lista 1 clara - Énfasis 41"/>
    <w:basedOn w:val="Tablanormal"/>
    <w:uiPriority w:val="46"/>
    <w:rsid w:val="0009251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lista7concolores1">
    <w:name w:val="Tabla de lista 7 con colores1"/>
    <w:basedOn w:val="Tablanormal"/>
    <w:uiPriority w:val="52"/>
    <w:rsid w:val="004674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46747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61">
    <w:name w:val="Tabla de lista 6 con colores - Énfasis 61"/>
    <w:basedOn w:val="Tablanormal"/>
    <w:uiPriority w:val="51"/>
    <w:rsid w:val="0046747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5oscura-nfasis61">
    <w:name w:val="Tabla con cuadrícula 5 oscura - Énfasis 61"/>
    <w:basedOn w:val="Tablanormal"/>
    <w:uiPriority w:val="50"/>
    <w:rsid w:val="00356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5oscura-nfasis51">
    <w:name w:val="Tabla con cuadrícula 5 oscura - Énfasis 51"/>
    <w:basedOn w:val="Tablanormal"/>
    <w:uiPriority w:val="50"/>
    <w:rsid w:val="003563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4-nfasis21">
    <w:name w:val="Tabla con cuadrícula 4 - Énfasis 21"/>
    <w:basedOn w:val="Tablanormal"/>
    <w:uiPriority w:val="49"/>
    <w:rsid w:val="00B451A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Sinespaciado">
    <w:name w:val="No Spacing"/>
    <w:uiPriority w:val="1"/>
    <w:qFormat/>
    <w:rsid w:val="00A51CBC"/>
    <w:pPr>
      <w:spacing w:after="0" w:line="240" w:lineRule="auto"/>
    </w:pPr>
  </w:style>
  <w:style w:type="character" w:customStyle="1" w:styleId="Ttulo2Car">
    <w:name w:val="Título 2 Car"/>
    <w:basedOn w:val="Fuentedeprrafopredeter"/>
    <w:link w:val="Ttulo2"/>
    <w:uiPriority w:val="9"/>
    <w:rsid w:val="00A51CBC"/>
    <w:rPr>
      <w:rFonts w:asciiTheme="majorHAnsi" w:eastAsiaTheme="majorEastAsia" w:hAnsiTheme="majorHAnsi" w:cstheme="majorBidi"/>
      <w:color w:val="365F91" w:themeColor="accent1" w:themeShade="BF"/>
      <w:sz w:val="26"/>
      <w:szCs w:val="26"/>
    </w:rPr>
  </w:style>
  <w:style w:type="character" w:customStyle="1" w:styleId="Mencionar1">
    <w:name w:val="Mencionar1"/>
    <w:basedOn w:val="Fuentedeprrafopredeter"/>
    <w:uiPriority w:val="99"/>
    <w:semiHidden/>
    <w:unhideWhenUsed/>
    <w:rsid w:val="000C1203"/>
    <w:rPr>
      <w:color w:val="2B579A"/>
      <w:shd w:val="clear" w:color="auto" w:fill="E6E6E6"/>
    </w:rPr>
  </w:style>
  <w:style w:type="table" w:customStyle="1" w:styleId="Tablaconcuadrcula1clara-nfasis31">
    <w:name w:val="Tabla con cuadrícula 1 clara - Énfasis 31"/>
    <w:basedOn w:val="Tablanormal"/>
    <w:uiPriority w:val="46"/>
    <w:rsid w:val="00082A6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F340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0528">
      <w:bodyDiv w:val="1"/>
      <w:marLeft w:val="0"/>
      <w:marRight w:val="0"/>
      <w:marTop w:val="0"/>
      <w:marBottom w:val="0"/>
      <w:divBdr>
        <w:top w:val="none" w:sz="0" w:space="0" w:color="auto"/>
        <w:left w:val="none" w:sz="0" w:space="0" w:color="auto"/>
        <w:bottom w:val="none" w:sz="0" w:space="0" w:color="auto"/>
        <w:right w:val="none" w:sz="0" w:space="0" w:color="auto"/>
      </w:divBdr>
    </w:div>
    <w:div w:id="22220218">
      <w:bodyDiv w:val="1"/>
      <w:marLeft w:val="0"/>
      <w:marRight w:val="0"/>
      <w:marTop w:val="0"/>
      <w:marBottom w:val="0"/>
      <w:divBdr>
        <w:top w:val="none" w:sz="0" w:space="0" w:color="auto"/>
        <w:left w:val="none" w:sz="0" w:space="0" w:color="auto"/>
        <w:bottom w:val="none" w:sz="0" w:space="0" w:color="auto"/>
        <w:right w:val="none" w:sz="0" w:space="0" w:color="auto"/>
      </w:divBdr>
    </w:div>
    <w:div w:id="112529682">
      <w:bodyDiv w:val="1"/>
      <w:marLeft w:val="0"/>
      <w:marRight w:val="0"/>
      <w:marTop w:val="0"/>
      <w:marBottom w:val="0"/>
      <w:divBdr>
        <w:top w:val="none" w:sz="0" w:space="0" w:color="auto"/>
        <w:left w:val="none" w:sz="0" w:space="0" w:color="auto"/>
        <w:bottom w:val="none" w:sz="0" w:space="0" w:color="auto"/>
        <w:right w:val="none" w:sz="0" w:space="0" w:color="auto"/>
      </w:divBdr>
    </w:div>
    <w:div w:id="146751245">
      <w:bodyDiv w:val="1"/>
      <w:marLeft w:val="0"/>
      <w:marRight w:val="0"/>
      <w:marTop w:val="0"/>
      <w:marBottom w:val="0"/>
      <w:divBdr>
        <w:top w:val="none" w:sz="0" w:space="0" w:color="auto"/>
        <w:left w:val="none" w:sz="0" w:space="0" w:color="auto"/>
        <w:bottom w:val="none" w:sz="0" w:space="0" w:color="auto"/>
        <w:right w:val="none" w:sz="0" w:space="0" w:color="auto"/>
      </w:divBdr>
    </w:div>
    <w:div w:id="158663442">
      <w:bodyDiv w:val="1"/>
      <w:marLeft w:val="0"/>
      <w:marRight w:val="0"/>
      <w:marTop w:val="0"/>
      <w:marBottom w:val="0"/>
      <w:divBdr>
        <w:top w:val="none" w:sz="0" w:space="0" w:color="auto"/>
        <w:left w:val="none" w:sz="0" w:space="0" w:color="auto"/>
        <w:bottom w:val="none" w:sz="0" w:space="0" w:color="auto"/>
        <w:right w:val="none" w:sz="0" w:space="0" w:color="auto"/>
      </w:divBdr>
    </w:div>
    <w:div w:id="209540852">
      <w:bodyDiv w:val="1"/>
      <w:marLeft w:val="0"/>
      <w:marRight w:val="0"/>
      <w:marTop w:val="0"/>
      <w:marBottom w:val="0"/>
      <w:divBdr>
        <w:top w:val="none" w:sz="0" w:space="0" w:color="auto"/>
        <w:left w:val="none" w:sz="0" w:space="0" w:color="auto"/>
        <w:bottom w:val="none" w:sz="0" w:space="0" w:color="auto"/>
        <w:right w:val="none" w:sz="0" w:space="0" w:color="auto"/>
      </w:divBdr>
    </w:div>
    <w:div w:id="217283538">
      <w:bodyDiv w:val="1"/>
      <w:marLeft w:val="0"/>
      <w:marRight w:val="0"/>
      <w:marTop w:val="0"/>
      <w:marBottom w:val="0"/>
      <w:divBdr>
        <w:top w:val="none" w:sz="0" w:space="0" w:color="auto"/>
        <w:left w:val="none" w:sz="0" w:space="0" w:color="auto"/>
        <w:bottom w:val="none" w:sz="0" w:space="0" w:color="auto"/>
        <w:right w:val="none" w:sz="0" w:space="0" w:color="auto"/>
      </w:divBdr>
    </w:div>
    <w:div w:id="342391883">
      <w:bodyDiv w:val="1"/>
      <w:marLeft w:val="0"/>
      <w:marRight w:val="0"/>
      <w:marTop w:val="0"/>
      <w:marBottom w:val="0"/>
      <w:divBdr>
        <w:top w:val="none" w:sz="0" w:space="0" w:color="auto"/>
        <w:left w:val="none" w:sz="0" w:space="0" w:color="auto"/>
        <w:bottom w:val="none" w:sz="0" w:space="0" w:color="auto"/>
        <w:right w:val="none" w:sz="0" w:space="0" w:color="auto"/>
      </w:divBdr>
    </w:div>
    <w:div w:id="355346827">
      <w:bodyDiv w:val="1"/>
      <w:marLeft w:val="0"/>
      <w:marRight w:val="0"/>
      <w:marTop w:val="0"/>
      <w:marBottom w:val="0"/>
      <w:divBdr>
        <w:top w:val="none" w:sz="0" w:space="0" w:color="auto"/>
        <w:left w:val="none" w:sz="0" w:space="0" w:color="auto"/>
        <w:bottom w:val="none" w:sz="0" w:space="0" w:color="auto"/>
        <w:right w:val="none" w:sz="0" w:space="0" w:color="auto"/>
      </w:divBdr>
    </w:div>
    <w:div w:id="404689404">
      <w:bodyDiv w:val="1"/>
      <w:marLeft w:val="0"/>
      <w:marRight w:val="0"/>
      <w:marTop w:val="0"/>
      <w:marBottom w:val="0"/>
      <w:divBdr>
        <w:top w:val="none" w:sz="0" w:space="0" w:color="auto"/>
        <w:left w:val="none" w:sz="0" w:space="0" w:color="auto"/>
        <w:bottom w:val="none" w:sz="0" w:space="0" w:color="auto"/>
        <w:right w:val="none" w:sz="0" w:space="0" w:color="auto"/>
      </w:divBdr>
    </w:div>
    <w:div w:id="480772933">
      <w:bodyDiv w:val="1"/>
      <w:marLeft w:val="0"/>
      <w:marRight w:val="0"/>
      <w:marTop w:val="0"/>
      <w:marBottom w:val="0"/>
      <w:divBdr>
        <w:top w:val="none" w:sz="0" w:space="0" w:color="auto"/>
        <w:left w:val="none" w:sz="0" w:space="0" w:color="auto"/>
        <w:bottom w:val="none" w:sz="0" w:space="0" w:color="auto"/>
        <w:right w:val="none" w:sz="0" w:space="0" w:color="auto"/>
      </w:divBdr>
    </w:div>
    <w:div w:id="554776305">
      <w:bodyDiv w:val="1"/>
      <w:marLeft w:val="0"/>
      <w:marRight w:val="0"/>
      <w:marTop w:val="0"/>
      <w:marBottom w:val="0"/>
      <w:divBdr>
        <w:top w:val="none" w:sz="0" w:space="0" w:color="auto"/>
        <w:left w:val="none" w:sz="0" w:space="0" w:color="auto"/>
        <w:bottom w:val="none" w:sz="0" w:space="0" w:color="auto"/>
        <w:right w:val="none" w:sz="0" w:space="0" w:color="auto"/>
      </w:divBdr>
    </w:div>
    <w:div w:id="560867868">
      <w:bodyDiv w:val="1"/>
      <w:marLeft w:val="0"/>
      <w:marRight w:val="0"/>
      <w:marTop w:val="0"/>
      <w:marBottom w:val="0"/>
      <w:divBdr>
        <w:top w:val="none" w:sz="0" w:space="0" w:color="auto"/>
        <w:left w:val="none" w:sz="0" w:space="0" w:color="auto"/>
        <w:bottom w:val="none" w:sz="0" w:space="0" w:color="auto"/>
        <w:right w:val="none" w:sz="0" w:space="0" w:color="auto"/>
      </w:divBdr>
    </w:div>
    <w:div w:id="711535403">
      <w:bodyDiv w:val="1"/>
      <w:marLeft w:val="0"/>
      <w:marRight w:val="0"/>
      <w:marTop w:val="0"/>
      <w:marBottom w:val="0"/>
      <w:divBdr>
        <w:top w:val="none" w:sz="0" w:space="0" w:color="auto"/>
        <w:left w:val="none" w:sz="0" w:space="0" w:color="auto"/>
        <w:bottom w:val="none" w:sz="0" w:space="0" w:color="auto"/>
        <w:right w:val="none" w:sz="0" w:space="0" w:color="auto"/>
      </w:divBdr>
    </w:div>
    <w:div w:id="758142746">
      <w:bodyDiv w:val="1"/>
      <w:marLeft w:val="0"/>
      <w:marRight w:val="0"/>
      <w:marTop w:val="0"/>
      <w:marBottom w:val="0"/>
      <w:divBdr>
        <w:top w:val="none" w:sz="0" w:space="0" w:color="auto"/>
        <w:left w:val="none" w:sz="0" w:space="0" w:color="auto"/>
        <w:bottom w:val="none" w:sz="0" w:space="0" w:color="auto"/>
        <w:right w:val="none" w:sz="0" w:space="0" w:color="auto"/>
      </w:divBdr>
    </w:div>
    <w:div w:id="764111362">
      <w:bodyDiv w:val="1"/>
      <w:marLeft w:val="0"/>
      <w:marRight w:val="0"/>
      <w:marTop w:val="0"/>
      <w:marBottom w:val="0"/>
      <w:divBdr>
        <w:top w:val="none" w:sz="0" w:space="0" w:color="auto"/>
        <w:left w:val="none" w:sz="0" w:space="0" w:color="auto"/>
        <w:bottom w:val="none" w:sz="0" w:space="0" w:color="auto"/>
        <w:right w:val="none" w:sz="0" w:space="0" w:color="auto"/>
      </w:divBdr>
    </w:div>
    <w:div w:id="918834822">
      <w:bodyDiv w:val="1"/>
      <w:marLeft w:val="0"/>
      <w:marRight w:val="0"/>
      <w:marTop w:val="0"/>
      <w:marBottom w:val="0"/>
      <w:divBdr>
        <w:top w:val="none" w:sz="0" w:space="0" w:color="auto"/>
        <w:left w:val="none" w:sz="0" w:space="0" w:color="auto"/>
        <w:bottom w:val="none" w:sz="0" w:space="0" w:color="auto"/>
        <w:right w:val="none" w:sz="0" w:space="0" w:color="auto"/>
      </w:divBdr>
    </w:div>
    <w:div w:id="930623362">
      <w:bodyDiv w:val="1"/>
      <w:marLeft w:val="0"/>
      <w:marRight w:val="0"/>
      <w:marTop w:val="0"/>
      <w:marBottom w:val="0"/>
      <w:divBdr>
        <w:top w:val="none" w:sz="0" w:space="0" w:color="auto"/>
        <w:left w:val="none" w:sz="0" w:space="0" w:color="auto"/>
        <w:bottom w:val="none" w:sz="0" w:space="0" w:color="auto"/>
        <w:right w:val="none" w:sz="0" w:space="0" w:color="auto"/>
      </w:divBdr>
    </w:div>
    <w:div w:id="960652036">
      <w:bodyDiv w:val="1"/>
      <w:marLeft w:val="0"/>
      <w:marRight w:val="0"/>
      <w:marTop w:val="0"/>
      <w:marBottom w:val="0"/>
      <w:divBdr>
        <w:top w:val="none" w:sz="0" w:space="0" w:color="auto"/>
        <w:left w:val="none" w:sz="0" w:space="0" w:color="auto"/>
        <w:bottom w:val="none" w:sz="0" w:space="0" w:color="auto"/>
        <w:right w:val="none" w:sz="0" w:space="0" w:color="auto"/>
      </w:divBdr>
    </w:div>
    <w:div w:id="999428394">
      <w:bodyDiv w:val="1"/>
      <w:marLeft w:val="0"/>
      <w:marRight w:val="0"/>
      <w:marTop w:val="0"/>
      <w:marBottom w:val="0"/>
      <w:divBdr>
        <w:top w:val="none" w:sz="0" w:space="0" w:color="auto"/>
        <w:left w:val="none" w:sz="0" w:space="0" w:color="auto"/>
        <w:bottom w:val="none" w:sz="0" w:space="0" w:color="auto"/>
        <w:right w:val="none" w:sz="0" w:space="0" w:color="auto"/>
      </w:divBdr>
    </w:div>
    <w:div w:id="1004673299">
      <w:bodyDiv w:val="1"/>
      <w:marLeft w:val="0"/>
      <w:marRight w:val="0"/>
      <w:marTop w:val="0"/>
      <w:marBottom w:val="0"/>
      <w:divBdr>
        <w:top w:val="none" w:sz="0" w:space="0" w:color="auto"/>
        <w:left w:val="none" w:sz="0" w:space="0" w:color="auto"/>
        <w:bottom w:val="none" w:sz="0" w:space="0" w:color="auto"/>
        <w:right w:val="none" w:sz="0" w:space="0" w:color="auto"/>
      </w:divBdr>
    </w:div>
    <w:div w:id="1074160620">
      <w:bodyDiv w:val="1"/>
      <w:marLeft w:val="0"/>
      <w:marRight w:val="0"/>
      <w:marTop w:val="0"/>
      <w:marBottom w:val="0"/>
      <w:divBdr>
        <w:top w:val="none" w:sz="0" w:space="0" w:color="auto"/>
        <w:left w:val="none" w:sz="0" w:space="0" w:color="auto"/>
        <w:bottom w:val="none" w:sz="0" w:space="0" w:color="auto"/>
        <w:right w:val="none" w:sz="0" w:space="0" w:color="auto"/>
      </w:divBdr>
    </w:div>
    <w:div w:id="1152869585">
      <w:bodyDiv w:val="1"/>
      <w:marLeft w:val="0"/>
      <w:marRight w:val="0"/>
      <w:marTop w:val="0"/>
      <w:marBottom w:val="0"/>
      <w:divBdr>
        <w:top w:val="none" w:sz="0" w:space="0" w:color="auto"/>
        <w:left w:val="none" w:sz="0" w:space="0" w:color="auto"/>
        <w:bottom w:val="none" w:sz="0" w:space="0" w:color="auto"/>
        <w:right w:val="none" w:sz="0" w:space="0" w:color="auto"/>
      </w:divBdr>
    </w:div>
    <w:div w:id="1161891180">
      <w:bodyDiv w:val="1"/>
      <w:marLeft w:val="0"/>
      <w:marRight w:val="0"/>
      <w:marTop w:val="0"/>
      <w:marBottom w:val="0"/>
      <w:divBdr>
        <w:top w:val="none" w:sz="0" w:space="0" w:color="auto"/>
        <w:left w:val="none" w:sz="0" w:space="0" w:color="auto"/>
        <w:bottom w:val="none" w:sz="0" w:space="0" w:color="auto"/>
        <w:right w:val="none" w:sz="0" w:space="0" w:color="auto"/>
      </w:divBdr>
    </w:div>
    <w:div w:id="1206867963">
      <w:bodyDiv w:val="1"/>
      <w:marLeft w:val="0"/>
      <w:marRight w:val="0"/>
      <w:marTop w:val="0"/>
      <w:marBottom w:val="0"/>
      <w:divBdr>
        <w:top w:val="none" w:sz="0" w:space="0" w:color="auto"/>
        <w:left w:val="none" w:sz="0" w:space="0" w:color="auto"/>
        <w:bottom w:val="none" w:sz="0" w:space="0" w:color="auto"/>
        <w:right w:val="none" w:sz="0" w:space="0" w:color="auto"/>
      </w:divBdr>
    </w:div>
    <w:div w:id="1211069048">
      <w:bodyDiv w:val="1"/>
      <w:marLeft w:val="0"/>
      <w:marRight w:val="0"/>
      <w:marTop w:val="0"/>
      <w:marBottom w:val="0"/>
      <w:divBdr>
        <w:top w:val="none" w:sz="0" w:space="0" w:color="auto"/>
        <w:left w:val="none" w:sz="0" w:space="0" w:color="auto"/>
        <w:bottom w:val="none" w:sz="0" w:space="0" w:color="auto"/>
        <w:right w:val="none" w:sz="0" w:space="0" w:color="auto"/>
      </w:divBdr>
    </w:div>
    <w:div w:id="1215848219">
      <w:bodyDiv w:val="1"/>
      <w:marLeft w:val="0"/>
      <w:marRight w:val="0"/>
      <w:marTop w:val="0"/>
      <w:marBottom w:val="0"/>
      <w:divBdr>
        <w:top w:val="none" w:sz="0" w:space="0" w:color="auto"/>
        <w:left w:val="none" w:sz="0" w:space="0" w:color="auto"/>
        <w:bottom w:val="none" w:sz="0" w:space="0" w:color="auto"/>
        <w:right w:val="none" w:sz="0" w:space="0" w:color="auto"/>
      </w:divBdr>
    </w:div>
    <w:div w:id="1234271767">
      <w:bodyDiv w:val="1"/>
      <w:marLeft w:val="0"/>
      <w:marRight w:val="0"/>
      <w:marTop w:val="0"/>
      <w:marBottom w:val="0"/>
      <w:divBdr>
        <w:top w:val="none" w:sz="0" w:space="0" w:color="auto"/>
        <w:left w:val="none" w:sz="0" w:space="0" w:color="auto"/>
        <w:bottom w:val="none" w:sz="0" w:space="0" w:color="auto"/>
        <w:right w:val="none" w:sz="0" w:space="0" w:color="auto"/>
      </w:divBdr>
    </w:div>
    <w:div w:id="1238709765">
      <w:bodyDiv w:val="1"/>
      <w:marLeft w:val="0"/>
      <w:marRight w:val="0"/>
      <w:marTop w:val="0"/>
      <w:marBottom w:val="0"/>
      <w:divBdr>
        <w:top w:val="none" w:sz="0" w:space="0" w:color="auto"/>
        <w:left w:val="none" w:sz="0" w:space="0" w:color="auto"/>
        <w:bottom w:val="none" w:sz="0" w:space="0" w:color="auto"/>
        <w:right w:val="none" w:sz="0" w:space="0" w:color="auto"/>
      </w:divBdr>
    </w:div>
    <w:div w:id="1257327973">
      <w:bodyDiv w:val="1"/>
      <w:marLeft w:val="0"/>
      <w:marRight w:val="0"/>
      <w:marTop w:val="0"/>
      <w:marBottom w:val="0"/>
      <w:divBdr>
        <w:top w:val="none" w:sz="0" w:space="0" w:color="auto"/>
        <w:left w:val="none" w:sz="0" w:space="0" w:color="auto"/>
        <w:bottom w:val="none" w:sz="0" w:space="0" w:color="auto"/>
        <w:right w:val="none" w:sz="0" w:space="0" w:color="auto"/>
      </w:divBdr>
    </w:div>
    <w:div w:id="1258639118">
      <w:bodyDiv w:val="1"/>
      <w:marLeft w:val="0"/>
      <w:marRight w:val="0"/>
      <w:marTop w:val="0"/>
      <w:marBottom w:val="0"/>
      <w:divBdr>
        <w:top w:val="none" w:sz="0" w:space="0" w:color="auto"/>
        <w:left w:val="none" w:sz="0" w:space="0" w:color="auto"/>
        <w:bottom w:val="none" w:sz="0" w:space="0" w:color="auto"/>
        <w:right w:val="none" w:sz="0" w:space="0" w:color="auto"/>
      </w:divBdr>
    </w:div>
    <w:div w:id="1261911537">
      <w:bodyDiv w:val="1"/>
      <w:marLeft w:val="0"/>
      <w:marRight w:val="0"/>
      <w:marTop w:val="0"/>
      <w:marBottom w:val="0"/>
      <w:divBdr>
        <w:top w:val="none" w:sz="0" w:space="0" w:color="auto"/>
        <w:left w:val="none" w:sz="0" w:space="0" w:color="auto"/>
        <w:bottom w:val="none" w:sz="0" w:space="0" w:color="auto"/>
        <w:right w:val="none" w:sz="0" w:space="0" w:color="auto"/>
      </w:divBdr>
    </w:div>
    <w:div w:id="1272282528">
      <w:bodyDiv w:val="1"/>
      <w:marLeft w:val="0"/>
      <w:marRight w:val="0"/>
      <w:marTop w:val="0"/>
      <w:marBottom w:val="0"/>
      <w:divBdr>
        <w:top w:val="none" w:sz="0" w:space="0" w:color="auto"/>
        <w:left w:val="none" w:sz="0" w:space="0" w:color="auto"/>
        <w:bottom w:val="none" w:sz="0" w:space="0" w:color="auto"/>
        <w:right w:val="none" w:sz="0" w:space="0" w:color="auto"/>
      </w:divBdr>
    </w:div>
    <w:div w:id="1409115203">
      <w:bodyDiv w:val="1"/>
      <w:marLeft w:val="0"/>
      <w:marRight w:val="0"/>
      <w:marTop w:val="0"/>
      <w:marBottom w:val="0"/>
      <w:divBdr>
        <w:top w:val="none" w:sz="0" w:space="0" w:color="auto"/>
        <w:left w:val="none" w:sz="0" w:space="0" w:color="auto"/>
        <w:bottom w:val="none" w:sz="0" w:space="0" w:color="auto"/>
        <w:right w:val="none" w:sz="0" w:space="0" w:color="auto"/>
      </w:divBdr>
    </w:div>
    <w:div w:id="1417556923">
      <w:bodyDiv w:val="1"/>
      <w:marLeft w:val="0"/>
      <w:marRight w:val="0"/>
      <w:marTop w:val="0"/>
      <w:marBottom w:val="0"/>
      <w:divBdr>
        <w:top w:val="none" w:sz="0" w:space="0" w:color="auto"/>
        <w:left w:val="none" w:sz="0" w:space="0" w:color="auto"/>
        <w:bottom w:val="none" w:sz="0" w:space="0" w:color="auto"/>
        <w:right w:val="none" w:sz="0" w:space="0" w:color="auto"/>
      </w:divBdr>
    </w:div>
    <w:div w:id="1489831136">
      <w:bodyDiv w:val="1"/>
      <w:marLeft w:val="0"/>
      <w:marRight w:val="0"/>
      <w:marTop w:val="0"/>
      <w:marBottom w:val="0"/>
      <w:divBdr>
        <w:top w:val="none" w:sz="0" w:space="0" w:color="auto"/>
        <w:left w:val="none" w:sz="0" w:space="0" w:color="auto"/>
        <w:bottom w:val="none" w:sz="0" w:space="0" w:color="auto"/>
        <w:right w:val="none" w:sz="0" w:space="0" w:color="auto"/>
      </w:divBdr>
    </w:div>
    <w:div w:id="1552881346">
      <w:bodyDiv w:val="1"/>
      <w:marLeft w:val="0"/>
      <w:marRight w:val="0"/>
      <w:marTop w:val="0"/>
      <w:marBottom w:val="0"/>
      <w:divBdr>
        <w:top w:val="none" w:sz="0" w:space="0" w:color="auto"/>
        <w:left w:val="none" w:sz="0" w:space="0" w:color="auto"/>
        <w:bottom w:val="none" w:sz="0" w:space="0" w:color="auto"/>
        <w:right w:val="none" w:sz="0" w:space="0" w:color="auto"/>
      </w:divBdr>
    </w:div>
    <w:div w:id="1656297380">
      <w:bodyDiv w:val="1"/>
      <w:marLeft w:val="0"/>
      <w:marRight w:val="0"/>
      <w:marTop w:val="0"/>
      <w:marBottom w:val="0"/>
      <w:divBdr>
        <w:top w:val="none" w:sz="0" w:space="0" w:color="auto"/>
        <w:left w:val="none" w:sz="0" w:space="0" w:color="auto"/>
        <w:bottom w:val="none" w:sz="0" w:space="0" w:color="auto"/>
        <w:right w:val="none" w:sz="0" w:space="0" w:color="auto"/>
      </w:divBdr>
    </w:div>
    <w:div w:id="1693072293">
      <w:bodyDiv w:val="1"/>
      <w:marLeft w:val="0"/>
      <w:marRight w:val="0"/>
      <w:marTop w:val="0"/>
      <w:marBottom w:val="0"/>
      <w:divBdr>
        <w:top w:val="none" w:sz="0" w:space="0" w:color="auto"/>
        <w:left w:val="none" w:sz="0" w:space="0" w:color="auto"/>
        <w:bottom w:val="none" w:sz="0" w:space="0" w:color="auto"/>
        <w:right w:val="none" w:sz="0" w:space="0" w:color="auto"/>
      </w:divBdr>
    </w:div>
    <w:div w:id="1726486208">
      <w:bodyDiv w:val="1"/>
      <w:marLeft w:val="0"/>
      <w:marRight w:val="0"/>
      <w:marTop w:val="0"/>
      <w:marBottom w:val="0"/>
      <w:divBdr>
        <w:top w:val="none" w:sz="0" w:space="0" w:color="auto"/>
        <w:left w:val="none" w:sz="0" w:space="0" w:color="auto"/>
        <w:bottom w:val="none" w:sz="0" w:space="0" w:color="auto"/>
        <w:right w:val="none" w:sz="0" w:space="0" w:color="auto"/>
      </w:divBdr>
    </w:div>
    <w:div w:id="1810901220">
      <w:bodyDiv w:val="1"/>
      <w:marLeft w:val="0"/>
      <w:marRight w:val="0"/>
      <w:marTop w:val="0"/>
      <w:marBottom w:val="0"/>
      <w:divBdr>
        <w:top w:val="none" w:sz="0" w:space="0" w:color="auto"/>
        <w:left w:val="none" w:sz="0" w:space="0" w:color="auto"/>
        <w:bottom w:val="none" w:sz="0" w:space="0" w:color="auto"/>
        <w:right w:val="none" w:sz="0" w:space="0" w:color="auto"/>
      </w:divBdr>
    </w:div>
    <w:div w:id="1892302572">
      <w:bodyDiv w:val="1"/>
      <w:marLeft w:val="0"/>
      <w:marRight w:val="0"/>
      <w:marTop w:val="0"/>
      <w:marBottom w:val="0"/>
      <w:divBdr>
        <w:top w:val="none" w:sz="0" w:space="0" w:color="auto"/>
        <w:left w:val="none" w:sz="0" w:space="0" w:color="auto"/>
        <w:bottom w:val="none" w:sz="0" w:space="0" w:color="auto"/>
        <w:right w:val="none" w:sz="0" w:space="0" w:color="auto"/>
      </w:divBdr>
    </w:div>
    <w:div w:id="2032298680">
      <w:bodyDiv w:val="1"/>
      <w:marLeft w:val="0"/>
      <w:marRight w:val="0"/>
      <w:marTop w:val="0"/>
      <w:marBottom w:val="0"/>
      <w:divBdr>
        <w:top w:val="none" w:sz="0" w:space="0" w:color="auto"/>
        <w:left w:val="none" w:sz="0" w:space="0" w:color="auto"/>
        <w:bottom w:val="none" w:sz="0" w:space="0" w:color="auto"/>
        <w:right w:val="none" w:sz="0" w:space="0" w:color="auto"/>
      </w:divBdr>
    </w:div>
    <w:div w:id="2084449007">
      <w:bodyDiv w:val="1"/>
      <w:marLeft w:val="0"/>
      <w:marRight w:val="0"/>
      <w:marTop w:val="0"/>
      <w:marBottom w:val="0"/>
      <w:divBdr>
        <w:top w:val="none" w:sz="0" w:space="0" w:color="auto"/>
        <w:left w:val="none" w:sz="0" w:space="0" w:color="auto"/>
        <w:bottom w:val="none" w:sz="0" w:space="0" w:color="auto"/>
        <w:right w:val="none" w:sz="0" w:space="0" w:color="auto"/>
      </w:divBdr>
    </w:div>
    <w:div w:id="2087919510">
      <w:bodyDiv w:val="1"/>
      <w:marLeft w:val="0"/>
      <w:marRight w:val="0"/>
      <w:marTop w:val="0"/>
      <w:marBottom w:val="0"/>
      <w:divBdr>
        <w:top w:val="none" w:sz="0" w:space="0" w:color="auto"/>
        <w:left w:val="none" w:sz="0" w:space="0" w:color="auto"/>
        <w:bottom w:val="none" w:sz="0" w:space="0" w:color="auto"/>
        <w:right w:val="none" w:sz="0" w:space="0" w:color="auto"/>
      </w:divBdr>
    </w:div>
    <w:div w:id="2109228266">
      <w:bodyDiv w:val="1"/>
      <w:marLeft w:val="0"/>
      <w:marRight w:val="0"/>
      <w:marTop w:val="0"/>
      <w:marBottom w:val="0"/>
      <w:divBdr>
        <w:top w:val="none" w:sz="0" w:space="0" w:color="auto"/>
        <w:left w:val="none" w:sz="0" w:space="0" w:color="auto"/>
        <w:bottom w:val="none" w:sz="0" w:space="0" w:color="auto"/>
        <w:right w:val="none" w:sz="0" w:space="0" w:color="auto"/>
      </w:divBdr>
    </w:div>
    <w:div w:id="21470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F43F-2459-44FD-ADC8-7DAF6440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3073</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SE-IRMA</dc:creator>
  <cp:lastModifiedBy>Jefa de Seccion 1</cp:lastModifiedBy>
  <cp:revision>2</cp:revision>
  <cp:lastPrinted>2017-05-29T14:31:00Z</cp:lastPrinted>
  <dcterms:created xsi:type="dcterms:W3CDTF">2025-03-11T21:39:00Z</dcterms:created>
  <dcterms:modified xsi:type="dcterms:W3CDTF">2025-03-11T21:39:00Z</dcterms:modified>
</cp:coreProperties>
</file>